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6F" w:rsidRDefault="00C9096F" w:rsidP="007F3285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C9096F" w:rsidRDefault="00C9096F" w:rsidP="007F3285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C9096F" w:rsidRDefault="00C9096F" w:rsidP="007F3285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552F00" w:rsidRDefault="00552F00" w:rsidP="001A7959">
      <w:pPr>
        <w:rPr>
          <w:lang w:val="mk-MK"/>
        </w:rPr>
      </w:pPr>
      <w:r>
        <w:rPr>
          <w:lang w:val="mk-MK"/>
        </w:rPr>
        <w:t>До</w:t>
      </w:r>
    </w:p>
    <w:p w:rsidR="00552F00" w:rsidRDefault="00552F00" w:rsidP="001A7959">
      <w:pPr>
        <w:rPr>
          <w:lang w:val="mk-MK"/>
        </w:rPr>
      </w:pPr>
    </w:p>
    <w:p w:rsidR="001A7959" w:rsidRDefault="00552F00" w:rsidP="001A7959">
      <w:pPr>
        <w:rPr>
          <w:lang w:val="mk-MK"/>
        </w:rPr>
      </w:pPr>
      <w:r>
        <w:rPr>
          <w:lang w:val="mk-MK"/>
        </w:rPr>
        <w:t xml:space="preserve">Министерство за труд и социјална политика </w:t>
      </w:r>
    </w:p>
    <w:p w:rsidR="00552F00" w:rsidRDefault="00552F00" w:rsidP="001A7959">
      <w:pPr>
        <w:rPr>
          <w:lang w:val="mk-MK"/>
        </w:rPr>
      </w:pPr>
      <w:r>
        <w:rPr>
          <w:lang w:val="mk-MK"/>
        </w:rPr>
        <w:t>Сектор за еднакви можности</w:t>
      </w:r>
    </w:p>
    <w:p w:rsidR="00673482" w:rsidRDefault="00673482" w:rsidP="001A7959">
      <w:pPr>
        <w:rPr>
          <w:lang w:val="mk-MK"/>
        </w:rPr>
      </w:pPr>
    </w:p>
    <w:p w:rsidR="005A3408" w:rsidRDefault="005A3408" w:rsidP="001A7959">
      <w:pPr>
        <w:rPr>
          <w:lang w:val="mk-MK"/>
        </w:rPr>
      </w:pPr>
      <w:r>
        <w:rPr>
          <w:lang w:val="mk-MK"/>
        </w:rPr>
        <w:t>Врска: Барање на Извештај за реализирани активности 2022/2023  Оперативен план за 2024 , согласно Стратегијата за родова еднаквост 2022 –</w:t>
      </w:r>
      <w:r w:rsidR="004863B5">
        <w:rPr>
          <w:lang w:val="mk-MK"/>
        </w:rPr>
        <w:t xml:space="preserve"> 2027, В</w:t>
      </w:r>
      <w:r>
        <w:rPr>
          <w:lang w:val="mk-MK"/>
        </w:rPr>
        <w:t>аш број 17-7</w:t>
      </w:r>
      <w:r w:rsidR="004863B5">
        <w:rPr>
          <w:lang w:val="mk-MK"/>
        </w:rPr>
        <w:t>193/1 (Наш бр. 03-1976/1)</w:t>
      </w:r>
    </w:p>
    <w:p w:rsidR="00673482" w:rsidRDefault="00673482" w:rsidP="001A7959">
      <w:pPr>
        <w:rPr>
          <w:lang w:val="mk-MK"/>
        </w:rPr>
      </w:pPr>
    </w:p>
    <w:p w:rsidR="00673482" w:rsidRDefault="00673482" w:rsidP="001A7959">
      <w:pPr>
        <w:rPr>
          <w:lang w:val="mk-MK"/>
        </w:rPr>
      </w:pPr>
      <w:r>
        <w:rPr>
          <w:lang w:val="mk-MK"/>
        </w:rPr>
        <w:t xml:space="preserve">Предмет: Извештај за </w:t>
      </w:r>
      <w:r w:rsidR="00CB2A42">
        <w:rPr>
          <w:lang w:val="mk-MK"/>
        </w:rPr>
        <w:t>реализирани активности 2022/</w:t>
      </w:r>
      <w:r>
        <w:rPr>
          <w:lang w:val="mk-MK"/>
        </w:rPr>
        <w:t>23 согласно Стратегијата за родова еднаквост</w:t>
      </w:r>
      <w:r w:rsidR="00DA0722">
        <w:rPr>
          <w:lang w:val="mk-MK"/>
        </w:rPr>
        <w:t xml:space="preserve"> 2022 – 2027</w:t>
      </w:r>
    </w:p>
    <w:p w:rsidR="00673482" w:rsidRDefault="00673482" w:rsidP="001A7959">
      <w:pPr>
        <w:rPr>
          <w:lang w:val="mk-MK"/>
        </w:rPr>
      </w:pPr>
    </w:p>
    <w:p w:rsidR="00673482" w:rsidRDefault="00673482" w:rsidP="001A7959">
      <w:pPr>
        <w:rPr>
          <w:lang w:val="mk-MK"/>
        </w:rPr>
      </w:pPr>
      <w:r>
        <w:rPr>
          <w:lang w:val="mk-MK"/>
        </w:rPr>
        <w:t xml:space="preserve">Почитувани, </w:t>
      </w:r>
    </w:p>
    <w:p w:rsidR="00673482" w:rsidRDefault="00673482" w:rsidP="001A7959">
      <w:pPr>
        <w:rPr>
          <w:lang w:val="mk-MK"/>
        </w:rPr>
      </w:pPr>
    </w:p>
    <w:p w:rsidR="00673482" w:rsidRDefault="00673482" w:rsidP="00673482">
      <w:pPr>
        <w:jc w:val="both"/>
        <w:rPr>
          <w:lang w:val="mk-MK"/>
        </w:rPr>
      </w:pPr>
      <w:r>
        <w:rPr>
          <w:lang w:val="mk-MK"/>
        </w:rPr>
        <w:t>Во прилог е Извештајот за</w:t>
      </w:r>
      <w:r w:rsidR="00CB2A42">
        <w:rPr>
          <w:lang w:val="mk-MK"/>
        </w:rPr>
        <w:t xml:space="preserve"> реализирани активности за 2022/23 година </w:t>
      </w:r>
      <w:r>
        <w:rPr>
          <w:lang w:val="mk-MK"/>
        </w:rPr>
        <w:t>за реализација на Стратегијата за родова еднаквост и Националниот акциски план, активности реализирани според</w:t>
      </w:r>
      <w:r w:rsidR="00CB2A42">
        <w:rPr>
          <w:lang w:val="mk-MK"/>
        </w:rPr>
        <w:t xml:space="preserve"> Локалниот</w:t>
      </w:r>
      <w:r>
        <w:rPr>
          <w:lang w:val="mk-MK"/>
        </w:rPr>
        <w:t xml:space="preserve">  акциски план за еднакви можности на жените и мажите  на Општина Кочани за 2022 и</w:t>
      </w:r>
      <w:r w:rsidR="00CB2A42">
        <w:rPr>
          <w:lang w:val="mk-MK"/>
        </w:rPr>
        <w:t xml:space="preserve"> Локалниот  акциски план за еднакви можности на жените и мажите  на Општина Кочани за</w:t>
      </w:r>
      <w:r>
        <w:rPr>
          <w:lang w:val="mk-MK"/>
        </w:rPr>
        <w:t xml:space="preserve"> 2023 година.</w:t>
      </w:r>
    </w:p>
    <w:p w:rsidR="00673482" w:rsidRDefault="00673482" w:rsidP="001A7959">
      <w:pPr>
        <w:rPr>
          <w:lang w:val="mk-MK"/>
        </w:rPr>
      </w:pPr>
    </w:p>
    <w:p w:rsidR="004863B5" w:rsidRDefault="005444E0" w:rsidP="00673482">
      <w:pPr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5444E0" w:rsidRDefault="005444E0" w:rsidP="00673482">
      <w:pPr>
        <w:jc w:val="right"/>
        <w:rPr>
          <w:lang w:val="mk-MK"/>
        </w:rPr>
      </w:pPr>
    </w:p>
    <w:p w:rsidR="005444E0" w:rsidRDefault="005444E0" w:rsidP="00673482">
      <w:pPr>
        <w:jc w:val="right"/>
        <w:rPr>
          <w:lang w:val="mk-MK"/>
        </w:rPr>
      </w:pPr>
      <w:r>
        <w:rPr>
          <w:lang w:val="mk-MK"/>
        </w:rPr>
        <w:t xml:space="preserve"> Љупчо Папазов,</w:t>
      </w:r>
    </w:p>
    <w:p w:rsidR="005444E0" w:rsidRDefault="005444E0" w:rsidP="00673482">
      <w:pPr>
        <w:jc w:val="right"/>
        <w:rPr>
          <w:lang w:val="mk-MK"/>
        </w:rPr>
      </w:pPr>
      <w:r>
        <w:rPr>
          <w:lang w:val="mk-MK"/>
        </w:rPr>
        <w:t xml:space="preserve"> </w:t>
      </w:r>
    </w:p>
    <w:p w:rsidR="005444E0" w:rsidRDefault="005444E0" w:rsidP="00673482">
      <w:pPr>
        <w:jc w:val="right"/>
        <w:rPr>
          <w:lang w:val="mk-MK"/>
        </w:rPr>
      </w:pPr>
      <w:r>
        <w:rPr>
          <w:lang w:val="mk-MK"/>
        </w:rPr>
        <w:t>градоначалник на Општина Кочани</w:t>
      </w:r>
    </w:p>
    <w:p w:rsidR="00673482" w:rsidRPr="00552F00" w:rsidRDefault="00673482" w:rsidP="001A7959">
      <w:pPr>
        <w:rPr>
          <w:lang w:val="mk-MK"/>
        </w:rPr>
      </w:pPr>
    </w:p>
    <w:p w:rsidR="007F3285" w:rsidRPr="00B72B9B" w:rsidRDefault="007F3285" w:rsidP="000D7054">
      <w:pPr>
        <w:jc w:val="right"/>
        <w:rPr>
          <w:sz w:val="16"/>
          <w:szCs w:val="16"/>
          <w:lang w:val="mk-MK"/>
        </w:rPr>
      </w:pPr>
    </w:p>
    <w:p w:rsidR="009A1309" w:rsidRDefault="009A1309" w:rsidP="003B1A6D">
      <w:pPr>
        <w:jc w:val="both"/>
        <w:rPr>
          <w:lang w:val="mk-MK"/>
        </w:rPr>
      </w:pPr>
    </w:p>
    <w:p w:rsidR="002751E3" w:rsidRPr="00203160" w:rsidRDefault="0029241C" w:rsidP="002751E3">
      <w:pPr>
        <w:jc w:val="both"/>
        <w:rPr>
          <w:lang w:val="mk-MK"/>
        </w:rPr>
      </w:pPr>
      <w:r w:rsidRPr="00203160">
        <w:rPr>
          <w:lang w:val="mk-MK"/>
        </w:rPr>
        <w:t>Бр. 03-1976/2</w:t>
      </w:r>
    </w:p>
    <w:p w:rsidR="0029241C" w:rsidRPr="00203160" w:rsidRDefault="0029241C" w:rsidP="002751E3">
      <w:pPr>
        <w:jc w:val="both"/>
        <w:rPr>
          <w:lang w:val="mk-MK"/>
        </w:rPr>
      </w:pPr>
      <w:r w:rsidRPr="00203160">
        <w:rPr>
          <w:lang w:val="mk-MK"/>
        </w:rPr>
        <w:t>24.11.2023 г.</w:t>
      </w:r>
    </w:p>
    <w:p w:rsidR="0064532C" w:rsidRDefault="0029241C" w:rsidP="0029241C">
      <w:pPr>
        <w:jc w:val="both"/>
      </w:pPr>
      <w:r w:rsidRPr="00203160">
        <w:rPr>
          <w:lang w:val="mk-MK"/>
        </w:rPr>
        <w:t>Кочани</w:t>
      </w:r>
    </w:p>
    <w:p w:rsidR="0064532C" w:rsidRDefault="0064532C" w:rsidP="0064532C">
      <w:pPr>
        <w:jc w:val="right"/>
      </w:pPr>
    </w:p>
    <w:p w:rsidR="0064532C" w:rsidRDefault="0064532C" w:rsidP="0064532C">
      <w:pPr>
        <w:jc w:val="right"/>
      </w:pPr>
    </w:p>
    <w:p w:rsidR="0064532C" w:rsidRDefault="0064532C" w:rsidP="0064532C">
      <w:pPr>
        <w:jc w:val="right"/>
      </w:pPr>
    </w:p>
    <w:p w:rsidR="0064532C" w:rsidRPr="007F3285" w:rsidRDefault="007F3285" w:rsidP="007F3285">
      <w:pPr>
        <w:rPr>
          <w:sz w:val="18"/>
          <w:szCs w:val="18"/>
          <w:lang w:val="mk-MK"/>
        </w:rPr>
      </w:pPr>
      <w:r w:rsidRPr="007F3285">
        <w:rPr>
          <w:sz w:val="18"/>
          <w:szCs w:val="18"/>
          <w:lang w:val="mk-MK"/>
        </w:rPr>
        <w:t>Изработила: Љ. Ајтовска</w:t>
      </w:r>
    </w:p>
    <w:p w:rsidR="007F3285" w:rsidRPr="007F3285" w:rsidRDefault="007F3285" w:rsidP="007F3285">
      <w:pPr>
        <w:rPr>
          <w:sz w:val="18"/>
          <w:szCs w:val="18"/>
          <w:lang w:val="mk-MK"/>
        </w:rPr>
      </w:pPr>
      <w:r w:rsidRPr="007F3285">
        <w:rPr>
          <w:sz w:val="18"/>
          <w:szCs w:val="18"/>
          <w:lang w:val="mk-MK"/>
        </w:rPr>
        <w:t>Контролирал: В. Бојков</w:t>
      </w:r>
    </w:p>
    <w:p w:rsidR="007F3285" w:rsidRDefault="007F3285" w:rsidP="007F3285">
      <w:pPr>
        <w:rPr>
          <w:sz w:val="18"/>
          <w:szCs w:val="18"/>
          <w:lang w:val="mk-MK"/>
        </w:rPr>
      </w:pPr>
      <w:r w:rsidRPr="007F3285">
        <w:rPr>
          <w:sz w:val="18"/>
          <w:szCs w:val="18"/>
          <w:lang w:val="mk-MK"/>
        </w:rPr>
        <w:t>Одобрил: А. Кралева</w:t>
      </w: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627CCB" w:rsidRDefault="00627CCB" w:rsidP="007F3285">
      <w:pPr>
        <w:rPr>
          <w:sz w:val="18"/>
          <w:szCs w:val="18"/>
          <w:lang w:val="mk-MK"/>
        </w:rPr>
      </w:pPr>
    </w:p>
    <w:p w:rsidR="00082ECF" w:rsidRDefault="00082ECF" w:rsidP="00627CCB">
      <w:pPr>
        <w:jc w:val="center"/>
        <w:rPr>
          <w:b/>
          <w:sz w:val="32"/>
          <w:szCs w:val="32"/>
          <w:lang w:val="mk-MK"/>
        </w:rPr>
      </w:pPr>
    </w:p>
    <w:p w:rsidR="00082ECF" w:rsidRDefault="00082ECF" w:rsidP="00627CCB">
      <w:pPr>
        <w:jc w:val="center"/>
        <w:rPr>
          <w:b/>
          <w:sz w:val="32"/>
          <w:szCs w:val="32"/>
          <w:lang w:val="mk-MK"/>
        </w:rPr>
      </w:pPr>
    </w:p>
    <w:p w:rsidR="00627CCB" w:rsidRDefault="00627CCB" w:rsidP="00627CCB">
      <w:pPr>
        <w:jc w:val="center"/>
        <w:rPr>
          <w:b/>
          <w:sz w:val="32"/>
          <w:szCs w:val="32"/>
          <w:lang w:val="mk-MK"/>
        </w:rPr>
      </w:pPr>
      <w:r w:rsidRPr="00627CCB">
        <w:rPr>
          <w:b/>
          <w:sz w:val="32"/>
          <w:szCs w:val="32"/>
          <w:lang w:val="mk-MK"/>
        </w:rPr>
        <w:t>Извештај за реализирани активности</w:t>
      </w:r>
      <w:r w:rsidR="005444E0">
        <w:rPr>
          <w:b/>
          <w:sz w:val="32"/>
          <w:szCs w:val="32"/>
          <w:lang w:val="mk-MK"/>
        </w:rPr>
        <w:t xml:space="preserve"> на Општина Кочани</w:t>
      </w:r>
      <w:r w:rsidRPr="00627CCB">
        <w:rPr>
          <w:b/>
          <w:sz w:val="32"/>
          <w:szCs w:val="32"/>
          <w:lang w:val="mk-MK"/>
        </w:rPr>
        <w:t xml:space="preserve"> </w:t>
      </w:r>
    </w:p>
    <w:p w:rsidR="00627CCB" w:rsidRPr="00627CCB" w:rsidRDefault="00627CCB" w:rsidP="00627CCB">
      <w:pPr>
        <w:jc w:val="center"/>
        <w:rPr>
          <w:b/>
          <w:sz w:val="32"/>
          <w:szCs w:val="32"/>
          <w:lang w:val="mk-MK"/>
        </w:rPr>
      </w:pPr>
      <w:r w:rsidRPr="00627CCB">
        <w:rPr>
          <w:b/>
          <w:sz w:val="32"/>
          <w:szCs w:val="32"/>
          <w:lang w:val="mk-MK"/>
        </w:rPr>
        <w:t>согласно Стратегијата за родова еднаквост</w:t>
      </w:r>
      <w:r w:rsidR="005444E0">
        <w:rPr>
          <w:b/>
          <w:sz w:val="32"/>
          <w:szCs w:val="32"/>
          <w:lang w:val="mk-MK"/>
        </w:rPr>
        <w:t xml:space="preserve"> за периодот </w:t>
      </w:r>
      <w:r w:rsidR="005444E0" w:rsidRPr="00627CCB">
        <w:rPr>
          <w:b/>
          <w:sz w:val="32"/>
          <w:szCs w:val="32"/>
          <w:lang w:val="mk-MK"/>
        </w:rPr>
        <w:t>2022/23</w:t>
      </w:r>
      <w:r w:rsidR="005444E0">
        <w:rPr>
          <w:b/>
          <w:sz w:val="32"/>
          <w:szCs w:val="32"/>
          <w:lang w:val="mk-MK"/>
        </w:rPr>
        <w:t xml:space="preserve"> година</w:t>
      </w:r>
    </w:p>
    <w:p w:rsidR="00627CCB" w:rsidRDefault="00627CCB" w:rsidP="00627CCB">
      <w:pPr>
        <w:jc w:val="both"/>
        <w:rPr>
          <w:b/>
          <w:lang w:val="mk-MK"/>
        </w:rPr>
      </w:pPr>
    </w:p>
    <w:p w:rsidR="00627CCB" w:rsidRDefault="00627CCB" w:rsidP="00627CCB">
      <w:pPr>
        <w:pStyle w:val="BodyText3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Реализацијата на Локалниот акциски план за еднакви можности на жените и мажите претставува примена на законски предвидените принципи, мерки и активности во областа на  </w:t>
      </w:r>
      <w:r w:rsidRPr="00BB66C8">
        <w:rPr>
          <w:rFonts w:ascii="Times New Roman" w:hAnsi="Times New Roman" w:cs="Times New Roman"/>
          <w:sz w:val="24"/>
          <w:szCs w:val="24"/>
          <w:lang w:val="mk-MK"/>
        </w:rPr>
        <w:t>род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овата еднаквост на локално ниво. </w:t>
      </w:r>
    </w:p>
    <w:p w:rsidR="00627CCB" w:rsidRDefault="00627CCB" w:rsidP="00627CCB">
      <w:pPr>
        <w:jc w:val="both"/>
      </w:pPr>
      <w:r>
        <w:rPr>
          <w:lang w:val="mk-MK"/>
        </w:rPr>
        <w:t xml:space="preserve">Заснована на </w:t>
      </w:r>
      <w:proofErr w:type="spellStart"/>
      <w:r w:rsidRPr="000A0B89">
        <w:t>Законот</w:t>
      </w:r>
      <w:proofErr w:type="spellEnd"/>
      <w:r w:rsidRPr="000A0B89">
        <w:t xml:space="preserve"> </w:t>
      </w:r>
      <w:proofErr w:type="spellStart"/>
      <w:r w:rsidRPr="000A0B89">
        <w:t>за</w:t>
      </w:r>
      <w:proofErr w:type="spellEnd"/>
      <w:r w:rsidRPr="000A0B89">
        <w:t xml:space="preserve"> </w:t>
      </w:r>
      <w:proofErr w:type="spellStart"/>
      <w:r w:rsidRPr="000A0B89">
        <w:t>една</w:t>
      </w:r>
      <w:r>
        <w:t>кви</w:t>
      </w:r>
      <w:proofErr w:type="spellEnd"/>
      <w:r>
        <w:t xml:space="preserve"> </w:t>
      </w:r>
      <w:proofErr w:type="spellStart"/>
      <w:r>
        <w:t>можности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мажите</w:t>
      </w:r>
      <w:proofErr w:type="spellEnd"/>
      <w:r>
        <w:t xml:space="preserve"> и </w:t>
      </w:r>
      <w:proofErr w:type="spellStart"/>
      <w:r>
        <w:t>жените</w:t>
      </w:r>
      <w:proofErr w:type="spellEnd"/>
      <w:r>
        <w:t xml:space="preserve">, </w:t>
      </w:r>
      <w:r>
        <w:rPr>
          <w:lang w:val="mk-MK"/>
        </w:rPr>
        <w:t xml:space="preserve">целта на </w:t>
      </w:r>
      <w:proofErr w:type="spellStart"/>
      <w:r>
        <w:t>Локалниот</w:t>
      </w:r>
      <w:proofErr w:type="spellEnd"/>
      <w:r>
        <w:t xml:space="preserve"> </w:t>
      </w:r>
      <w:proofErr w:type="spellStart"/>
      <w:r>
        <w:t>акциски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Кочани</w:t>
      </w:r>
      <w:proofErr w:type="spellEnd"/>
      <w:r>
        <w:t xml:space="preserve"> е </w:t>
      </w:r>
      <w:r w:rsidRPr="000A0B89">
        <w:rPr>
          <w:lang w:val="mk-MK"/>
        </w:rPr>
        <w:t xml:space="preserve">да го </w:t>
      </w:r>
      <w:proofErr w:type="spellStart"/>
      <w:r w:rsidRPr="000A0B89">
        <w:t>промовира</w:t>
      </w:r>
      <w:proofErr w:type="spellEnd"/>
      <w:r w:rsidRPr="000A0B89">
        <w:t xml:space="preserve"> </w:t>
      </w:r>
      <w:proofErr w:type="spellStart"/>
      <w:r w:rsidRPr="000A0B89">
        <w:t>концептот</w:t>
      </w:r>
      <w:proofErr w:type="spellEnd"/>
      <w:r w:rsidRPr="000A0B89">
        <w:t xml:space="preserve"> </w:t>
      </w:r>
      <w:proofErr w:type="spellStart"/>
      <w:r w:rsidRPr="000A0B89">
        <w:t>на</w:t>
      </w:r>
      <w:proofErr w:type="spellEnd"/>
      <w:r w:rsidRPr="000A0B89">
        <w:t xml:space="preserve"> </w:t>
      </w:r>
      <w:proofErr w:type="spellStart"/>
      <w:r w:rsidRPr="000A0B89">
        <w:t>еднакви</w:t>
      </w:r>
      <w:proofErr w:type="spellEnd"/>
      <w:r w:rsidRPr="000A0B89">
        <w:t xml:space="preserve"> </w:t>
      </w:r>
      <w:proofErr w:type="spellStart"/>
      <w:r w:rsidRPr="000A0B89">
        <w:t>можности</w:t>
      </w:r>
      <w:proofErr w:type="spellEnd"/>
      <w:r w:rsidRPr="000A0B89">
        <w:t xml:space="preserve"> </w:t>
      </w:r>
      <w:proofErr w:type="spellStart"/>
      <w:r w:rsidRPr="000A0B89">
        <w:t>за</w:t>
      </w:r>
      <w:proofErr w:type="spellEnd"/>
      <w:r w:rsidRPr="000A0B89">
        <w:t xml:space="preserve"> </w:t>
      </w:r>
      <w:proofErr w:type="spellStart"/>
      <w:r w:rsidRPr="000A0B89">
        <w:t>жените</w:t>
      </w:r>
      <w:proofErr w:type="spellEnd"/>
      <w:r w:rsidRPr="000A0B89">
        <w:t xml:space="preserve"> и </w:t>
      </w:r>
      <w:proofErr w:type="spellStart"/>
      <w:r w:rsidRPr="000A0B89">
        <w:t>мажите</w:t>
      </w:r>
      <w:proofErr w:type="spellEnd"/>
      <w:r w:rsidRPr="000A0B89">
        <w:t xml:space="preserve"> </w:t>
      </w:r>
      <w:proofErr w:type="spellStart"/>
      <w:r w:rsidRPr="000A0B89">
        <w:t>во</w:t>
      </w:r>
      <w:proofErr w:type="spellEnd"/>
      <w:r w:rsidRPr="000A0B89">
        <w:t xml:space="preserve"> </w:t>
      </w:r>
      <w:proofErr w:type="spellStart"/>
      <w:r w:rsidRPr="000A0B89">
        <w:t>сите</w:t>
      </w:r>
      <w:proofErr w:type="spellEnd"/>
      <w:r w:rsidRPr="000A0B89">
        <w:t xml:space="preserve"> </w:t>
      </w:r>
      <w:proofErr w:type="spellStart"/>
      <w:r w:rsidRPr="000A0B89">
        <w:t>сфери</w:t>
      </w:r>
      <w:proofErr w:type="spellEnd"/>
      <w:r w:rsidRPr="000A0B89">
        <w:t xml:space="preserve"> </w:t>
      </w:r>
      <w:proofErr w:type="spellStart"/>
      <w:r w:rsidRPr="000A0B89">
        <w:t>на</w:t>
      </w:r>
      <w:proofErr w:type="spellEnd"/>
      <w:r w:rsidRPr="000A0B89">
        <w:t xml:space="preserve"> </w:t>
      </w:r>
      <w:proofErr w:type="spellStart"/>
      <w:r w:rsidRPr="000A0B89">
        <w:t>општествениот</w:t>
      </w:r>
      <w:proofErr w:type="spellEnd"/>
      <w:r w:rsidRPr="000A0B89">
        <w:t xml:space="preserve"> </w:t>
      </w:r>
      <w:proofErr w:type="spellStart"/>
      <w:r w:rsidRPr="000A0B89">
        <w:t>живот</w:t>
      </w:r>
      <w:proofErr w:type="spellEnd"/>
      <w:r w:rsidRPr="000A0B89">
        <w:t xml:space="preserve"> </w:t>
      </w:r>
      <w:proofErr w:type="spellStart"/>
      <w:r w:rsidRPr="000A0B89">
        <w:t>како</w:t>
      </w:r>
      <w:proofErr w:type="spellEnd"/>
      <w:r w:rsidRPr="000A0B89">
        <w:t xml:space="preserve"> </w:t>
      </w:r>
      <w:proofErr w:type="spellStart"/>
      <w:r w:rsidRPr="000A0B89">
        <w:t>процес</w:t>
      </w:r>
      <w:proofErr w:type="spellEnd"/>
      <w:r w:rsidRPr="000A0B89">
        <w:t xml:space="preserve"> </w:t>
      </w:r>
      <w:proofErr w:type="spellStart"/>
      <w:r w:rsidRPr="000A0B89">
        <w:t>на</w:t>
      </w:r>
      <w:proofErr w:type="spellEnd"/>
      <w:r w:rsidRPr="000A0B89">
        <w:t xml:space="preserve"> </w:t>
      </w:r>
      <w:proofErr w:type="spellStart"/>
      <w:r w:rsidRPr="000A0B89">
        <w:t>отстранување</w:t>
      </w:r>
      <w:proofErr w:type="spellEnd"/>
      <w:r w:rsidRPr="000A0B89">
        <w:t xml:space="preserve"> </w:t>
      </w:r>
      <w:proofErr w:type="spellStart"/>
      <w:r w:rsidRPr="000A0B89">
        <w:t>на</w:t>
      </w:r>
      <w:proofErr w:type="spellEnd"/>
      <w:r w:rsidRPr="000A0B89">
        <w:t xml:space="preserve"> </w:t>
      </w:r>
      <w:proofErr w:type="spellStart"/>
      <w:r w:rsidRPr="000A0B89">
        <w:t>пречките</w:t>
      </w:r>
      <w:proofErr w:type="spellEnd"/>
      <w:r w:rsidRPr="000A0B89">
        <w:t xml:space="preserve"> </w:t>
      </w:r>
      <w:proofErr w:type="spellStart"/>
      <w:r w:rsidRPr="000A0B89">
        <w:t>за</w:t>
      </w:r>
      <w:proofErr w:type="spellEnd"/>
      <w:r w:rsidRPr="000A0B89">
        <w:t xml:space="preserve"> </w:t>
      </w:r>
      <w:proofErr w:type="spellStart"/>
      <w:r w:rsidRPr="000A0B89">
        <w:t>воспоставување</w:t>
      </w:r>
      <w:proofErr w:type="spellEnd"/>
      <w:r w:rsidRPr="000A0B89">
        <w:t xml:space="preserve"> и </w:t>
      </w:r>
      <w:proofErr w:type="spellStart"/>
      <w:r w:rsidRPr="000A0B89">
        <w:t>остварување</w:t>
      </w:r>
      <w:proofErr w:type="spellEnd"/>
      <w:r w:rsidRPr="000A0B89">
        <w:t xml:space="preserve"> </w:t>
      </w:r>
      <w:proofErr w:type="spellStart"/>
      <w:r w:rsidRPr="000A0B89">
        <w:t>рам</w:t>
      </w:r>
      <w:r>
        <w:t>ноправност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жените</w:t>
      </w:r>
      <w:proofErr w:type="spellEnd"/>
      <w:r>
        <w:t xml:space="preserve"> и </w:t>
      </w:r>
      <w:proofErr w:type="spellStart"/>
      <w:r>
        <w:t>мажите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еднаков</w:t>
      </w:r>
      <w:proofErr w:type="spellEnd"/>
      <w:r>
        <w:t xml:space="preserve"> </w:t>
      </w:r>
      <w:proofErr w:type="spellStart"/>
      <w:r>
        <w:t>третман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половите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о</w:t>
      </w:r>
      <w:r w:rsidRPr="000A0B89">
        <w:t>тсуство</w:t>
      </w:r>
      <w:proofErr w:type="spellEnd"/>
      <w:r w:rsidRPr="000A0B89">
        <w:t xml:space="preserve"> </w:t>
      </w:r>
      <w:proofErr w:type="spellStart"/>
      <w:r w:rsidRPr="000A0B89">
        <w:t>на</w:t>
      </w:r>
      <w:proofErr w:type="spellEnd"/>
      <w:r w:rsidRPr="000A0B89">
        <w:t xml:space="preserve"> </w:t>
      </w:r>
      <w:proofErr w:type="spellStart"/>
      <w:r w:rsidRPr="000A0B89">
        <w:t>дискриминација</w:t>
      </w:r>
      <w:proofErr w:type="spellEnd"/>
      <w:r w:rsidRPr="000A0B89">
        <w:t xml:space="preserve">, </w:t>
      </w:r>
      <w:proofErr w:type="spellStart"/>
      <w:r w:rsidRPr="000A0B89">
        <w:t>директн</w:t>
      </w:r>
      <w:r>
        <w:t>а</w:t>
      </w:r>
      <w:proofErr w:type="spellEnd"/>
      <w:r>
        <w:t xml:space="preserve"> и </w:t>
      </w:r>
      <w:proofErr w:type="spellStart"/>
      <w:r>
        <w:t>индиректна</w:t>
      </w:r>
      <w:proofErr w:type="spellEnd"/>
      <w:r>
        <w:t xml:space="preserve">. </w:t>
      </w:r>
    </w:p>
    <w:p w:rsidR="00627CCB" w:rsidRPr="005061AE" w:rsidRDefault="00627CCB" w:rsidP="00627CCB">
      <w:pPr>
        <w:jc w:val="both"/>
        <w:rPr>
          <w:b/>
          <w:lang w:val="mk-MK"/>
        </w:rPr>
      </w:pPr>
    </w:p>
    <w:p w:rsidR="00627CCB" w:rsidRPr="005061AE" w:rsidRDefault="00627CCB" w:rsidP="00627CCB">
      <w:pPr>
        <w:jc w:val="both"/>
        <w:rPr>
          <w:b/>
          <w:lang w:val="mk-MK"/>
        </w:rPr>
      </w:pPr>
      <w:r w:rsidRPr="005061AE">
        <w:rPr>
          <w:b/>
          <w:lang w:val="mk-MK"/>
        </w:rPr>
        <w:t>Мерки за остварување на принципот на еднакви можности</w:t>
      </w:r>
    </w:p>
    <w:p w:rsidR="00627CCB" w:rsidRPr="009F6FB2" w:rsidRDefault="00627CCB" w:rsidP="00627CCB">
      <w:pPr>
        <w:jc w:val="both"/>
        <w:rPr>
          <w:b/>
          <w:lang w:val="mk-MK"/>
        </w:rPr>
      </w:pPr>
      <w:r w:rsidRPr="009F6FB2">
        <w:rPr>
          <w:b/>
          <w:lang w:val="mk-MK"/>
        </w:rPr>
        <w:t xml:space="preserve"> </w:t>
      </w:r>
    </w:p>
    <w:p w:rsidR="00627CCB" w:rsidRDefault="00627CCB" w:rsidP="00627CCB">
      <w:pPr>
        <w:jc w:val="both"/>
        <w:rPr>
          <w:lang w:val="mk-MK"/>
        </w:rPr>
      </w:pPr>
      <w:r>
        <w:rPr>
          <w:lang w:val="mk-MK"/>
        </w:rPr>
        <w:t>П</w:t>
      </w:r>
      <w:proofErr w:type="spellStart"/>
      <w:r w:rsidRPr="00D67728">
        <w:t>ринципот</w:t>
      </w:r>
      <w:proofErr w:type="spellEnd"/>
      <w:r w:rsidRPr="00D67728">
        <w:t xml:space="preserve"> </w:t>
      </w:r>
      <w:proofErr w:type="spellStart"/>
      <w:r w:rsidRPr="00D67728">
        <w:t>на</w:t>
      </w:r>
      <w:proofErr w:type="spellEnd"/>
      <w:r w:rsidRPr="00D67728">
        <w:t xml:space="preserve"> </w:t>
      </w:r>
      <w:proofErr w:type="spellStart"/>
      <w:r w:rsidRPr="00D67728">
        <w:t>еднакви</w:t>
      </w:r>
      <w:proofErr w:type="spellEnd"/>
      <w:r w:rsidRPr="00D67728">
        <w:t xml:space="preserve"> </w:t>
      </w:r>
      <w:proofErr w:type="spellStart"/>
      <w:r w:rsidRPr="00D67728">
        <w:t>можности</w:t>
      </w:r>
      <w:proofErr w:type="spellEnd"/>
      <w:r w:rsidRPr="00D67728">
        <w:t xml:space="preserve"> </w:t>
      </w:r>
      <w:proofErr w:type="spellStart"/>
      <w:r w:rsidRPr="00D67728">
        <w:t>за</w:t>
      </w:r>
      <w:proofErr w:type="spellEnd"/>
      <w:r w:rsidRPr="00D67728">
        <w:t xml:space="preserve"> </w:t>
      </w:r>
      <w:proofErr w:type="spellStart"/>
      <w:r w:rsidRPr="00D67728">
        <w:t>жените</w:t>
      </w:r>
      <w:proofErr w:type="spellEnd"/>
      <w:r>
        <w:rPr>
          <w:lang w:val="mk-MK"/>
        </w:rPr>
        <w:t xml:space="preserve"> и мажите се реализира преку законски определените </w:t>
      </w:r>
      <w:proofErr w:type="spellStart"/>
      <w:r>
        <w:t>основни</w:t>
      </w:r>
      <w:proofErr w:type="spellEnd"/>
      <w:r>
        <w:t xml:space="preserve"> и </w:t>
      </w:r>
      <w:proofErr w:type="spellStart"/>
      <w:r>
        <w:t>посебни</w:t>
      </w:r>
      <w:proofErr w:type="spellEnd"/>
      <w:r>
        <w:rPr>
          <w:lang w:val="mk-MK"/>
        </w:rPr>
        <w:t xml:space="preserve"> мерки</w:t>
      </w:r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п</w:t>
      </w:r>
      <w:r w:rsidRPr="002B7AA5">
        <w:rPr>
          <w:lang w:val="mk-MK"/>
        </w:rPr>
        <w:t>осебните мерки</w:t>
      </w:r>
      <w:r>
        <w:rPr>
          <w:lang w:val="mk-MK"/>
        </w:rPr>
        <w:t xml:space="preserve"> се применуваат</w:t>
      </w:r>
      <w:r w:rsidRPr="002B7AA5">
        <w:rPr>
          <w:lang w:val="mk-MK"/>
        </w:rPr>
        <w:t xml:space="preserve"> и од единиците на локалната самоуправа.</w:t>
      </w:r>
    </w:p>
    <w:p w:rsidR="00627CCB" w:rsidRDefault="00627CCB" w:rsidP="00627CCB">
      <w:pPr>
        <w:jc w:val="both"/>
        <w:rPr>
          <w:lang w:val="mk-MK"/>
        </w:rPr>
      </w:pPr>
    </w:p>
    <w:p w:rsidR="00627CCB" w:rsidRDefault="00627CCB" w:rsidP="00627CCB">
      <w:pPr>
        <w:jc w:val="both"/>
        <w:rPr>
          <w:lang w:val="mk-MK"/>
        </w:rPr>
      </w:pPr>
      <w:r>
        <w:rPr>
          <w:lang w:val="mk-MK"/>
        </w:rPr>
        <w:t>Општина Кочани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преку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координаторот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заменик-координаторот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еднакви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можности</w:t>
      </w:r>
      <w:proofErr w:type="spellEnd"/>
      <w:r>
        <w:rPr>
          <w:lang w:val="mk-MK"/>
        </w:rPr>
        <w:t xml:space="preserve"> и Комисијата за еднакви можности на жените и мажите и во 2022 година спроведе позитивни, охрабрувачки и програмски мерки. </w:t>
      </w:r>
    </w:p>
    <w:p w:rsidR="00627CCB" w:rsidRPr="00BF0F8C" w:rsidRDefault="00627CCB" w:rsidP="00627CCB">
      <w:pPr>
        <w:jc w:val="both"/>
        <w:rPr>
          <w:lang w:val="mk-MK"/>
        </w:rPr>
      </w:pPr>
    </w:p>
    <w:p w:rsidR="00627CCB" w:rsidRDefault="00627CCB" w:rsidP="00627CCB">
      <w:pPr>
        <w:jc w:val="both"/>
        <w:rPr>
          <w:b/>
          <w:lang w:val="mk-MK"/>
        </w:rPr>
      </w:pPr>
      <w:r>
        <w:rPr>
          <w:b/>
          <w:lang w:val="mk-MK"/>
        </w:rPr>
        <w:t>1. Родовата статистика – основа за спроведување на пропишаните законски мерки</w:t>
      </w:r>
    </w:p>
    <w:p w:rsidR="00627CCB" w:rsidRDefault="00627CCB" w:rsidP="00627CCB">
      <w:pPr>
        <w:jc w:val="both"/>
        <w:rPr>
          <w:b/>
          <w:lang w:val="mk-MK"/>
        </w:rPr>
      </w:pPr>
    </w:p>
    <w:p w:rsidR="00627CCB" w:rsidRDefault="00627CCB" w:rsidP="00627CCB">
      <w:pPr>
        <w:jc w:val="both"/>
      </w:pPr>
      <w:r w:rsidRPr="00EB73E6">
        <w:rPr>
          <w:lang w:val="mk-MK"/>
        </w:rPr>
        <w:t>Согласно членот 18 од Законот за еднак</w:t>
      </w:r>
      <w:r>
        <w:rPr>
          <w:lang w:val="mk-MK"/>
        </w:rPr>
        <w:t xml:space="preserve">ви можности на жените и мажите, Општина Кочани </w:t>
      </w:r>
      <w:proofErr w:type="spellStart"/>
      <w:r>
        <w:rPr>
          <w:lang w:eastAsia="mk-MK"/>
        </w:rPr>
        <w:t>прибира</w:t>
      </w:r>
      <w:proofErr w:type="spellEnd"/>
      <w:r>
        <w:rPr>
          <w:lang w:eastAsia="mk-MK"/>
        </w:rPr>
        <w:t xml:space="preserve">, </w:t>
      </w:r>
      <w:proofErr w:type="spellStart"/>
      <w:r>
        <w:rPr>
          <w:lang w:eastAsia="mk-MK"/>
        </w:rPr>
        <w:t>евидентира</w:t>
      </w:r>
      <w:proofErr w:type="spellEnd"/>
      <w:r w:rsidRPr="00EB73E6">
        <w:rPr>
          <w:lang w:eastAsia="mk-MK"/>
        </w:rPr>
        <w:t xml:space="preserve"> и</w:t>
      </w:r>
      <w:r w:rsidRPr="00EB73E6">
        <w:rPr>
          <w:lang w:val="mk-MK" w:eastAsia="mk-MK"/>
        </w:rPr>
        <w:t xml:space="preserve"> </w:t>
      </w:r>
      <w:proofErr w:type="spellStart"/>
      <w:r w:rsidRPr="00EB73E6">
        <w:rPr>
          <w:lang w:eastAsia="mk-MK"/>
        </w:rPr>
        <w:t>обработува</w:t>
      </w:r>
      <w:proofErr w:type="spellEnd"/>
      <w:r w:rsidRPr="00EB73E6">
        <w:rPr>
          <w:lang w:eastAsia="mk-MK"/>
        </w:rPr>
        <w:t xml:space="preserve"> </w:t>
      </w:r>
      <w:proofErr w:type="spellStart"/>
      <w:r w:rsidRPr="00EB73E6">
        <w:rPr>
          <w:lang w:eastAsia="mk-MK"/>
        </w:rPr>
        <w:t>статистички</w:t>
      </w:r>
      <w:proofErr w:type="spellEnd"/>
      <w:r w:rsidRPr="00EB73E6">
        <w:rPr>
          <w:lang w:eastAsia="mk-MK"/>
        </w:rPr>
        <w:t xml:space="preserve"> </w:t>
      </w:r>
      <w:proofErr w:type="spellStart"/>
      <w:r w:rsidRPr="00EB73E6">
        <w:rPr>
          <w:lang w:eastAsia="mk-MK"/>
        </w:rPr>
        <w:t>податоци</w:t>
      </w:r>
      <w:proofErr w:type="spellEnd"/>
      <w:r>
        <w:rPr>
          <w:lang w:val="mk-MK" w:eastAsia="mk-MK"/>
        </w:rPr>
        <w:t xml:space="preserve"> и</w:t>
      </w:r>
      <w:r>
        <w:rPr>
          <w:lang w:eastAsia="mk-MK"/>
        </w:rPr>
        <w:t xml:space="preserve"> </w:t>
      </w:r>
      <w:proofErr w:type="spellStart"/>
      <w:r>
        <w:rPr>
          <w:lang w:eastAsia="mk-MK"/>
        </w:rPr>
        <w:t>ги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прикажува</w:t>
      </w:r>
      <w:proofErr w:type="spellEnd"/>
      <w:r w:rsidRPr="00EB73E6">
        <w:rPr>
          <w:lang w:eastAsia="mk-MK"/>
        </w:rPr>
        <w:t xml:space="preserve"> </w:t>
      </w:r>
      <w:proofErr w:type="spellStart"/>
      <w:r w:rsidRPr="00EB73E6">
        <w:rPr>
          <w:lang w:eastAsia="mk-MK"/>
        </w:rPr>
        <w:t>според</w:t>
      </w:r>
      <w:proofErr w:type="spellEnd"/>
      <w:r w:rsidRPr="00EB73E6">
        <w:rPr>
          <w:lang w:eastAsia="mk-MK"/>
        </w:rPr>
        <w:t xml:space="preserve"> </w:t>
      </w:r>
      <w:proofErr w:type="spellStart"/>
      <w:r w:rsidRPr="00EB73E6">
        <w:rPr>
          <w:lang w:eastAsia="mk-MK"/>
        </w:rPr>
        <w:t>полова</w:t>
      </w:r>
      <w:proofErr w:type="spellEnd"/>
      <w:r w:rsidRPr="00EB73E6">
        <w:rPr>
          <w:lang w:eastAsia="mk-MK"/>
        </w:rPr>
        <w:t xml:space="preserve"> </w:t>
      </w:r>
      <w:proofErr w:type="spellStart"/>
      <w:r w:rsidRPr="00EB73E6">
        <w:rPr>
          <w:lang w:eastAsia="mk-MK"/>
        </w:rPr>
        <w:t>припадност</w:t>
      </w:r>
      <w:proofErr w:type="spellEnd"/>
      <w:r w:rsidRPr="00EB73E6">
        <w:rPr>
          <w:lang w:val="mk-MK"/>
        </w:rPr>
        <w:t>.</w:t>
      </w:r>
      <w:r>
        <w:rPr>
          <w:b/>
          <w:lang w:val="mk-MK"/>
        </w:rPr>
        <w:t xml:space="preserve"> </w:t>
      </w:r>
      <w:r w:rsidRPr="00FD10EA">
        <w:rPr>
          <w:bCs/>
          <w:lang w:val="mk-MK"/>
        </w:rPr>
        <w:t>Прибраните статистички податоци се база на род</w:t>
      </w:r>
      <w:r>
        <w:rPr>
          <w:bCs/>
          <w:lang w:val="mk-MK"/>
        </w:rPr>
        <w:t>овите анализи кои претставуваат база во</w:t>
      </w:r>
      <w:r w:rsidRPr="00FD10EA">
        <w:rPr>
          <w:bCs/>
          <w:lang w:val="mk-MK"/>
        </w:rPr>
        <w:t xml:space="preserve"> градењето политики и преземањето соодветни програмски мерки во делот на родовата еднаквост. </w:t>
      </w:r>
      <w:r>
        <w:rPr>
          <w:bCs/>
          <w:lang w:val="mk-MK"/>
        </w:rPr>
        <w:t xml:space="preserve"> Во продолжение е дел од родовата статистика за 2022 година:</w:t>
      </w:r>
    </w:p>
    <w:p w:rsidR="00627CCB" w:rsidRDefault="00627CCB" w:rsidP="00627CCB">
      <w:pPr>
        <w:pStyle w:val="ListParagraph"/>
        <w:jc w:val="both"/>
      </w:pPr>
    </w:p>
    <w:p w:rsidR="00627CCB" w:rsidRDefault="00627CCB" w:rsidP="00627CCB">
      <w:pPr>
        <w:jc w:val="both"/>
        <w:rPr>
          <w:b/>
          <w:lang w:val="mk-MK"/>
        </w:rPr>
      </w:pPr>
      <w:r>
        <w:rPr>
          <w:b/>
          <w:lang w:val="mk-MK"/>
        </w:rPr>
        <w:t xml:space="preserve">Невработени лица на крајот на 2022 година  (Извор: Центар за вработување – Кочани) </w:t>
      </w:r>
    </w:p>
    <w:p w:rsidR="00627CCB" w:rsidRPr="007D7167" w:rsidRDefault="00627CCB" w:rsidP="00627CCB">
      <w:pPr>
        <w:jc w:val="both"/>
        <w:rPr>
          <w:lang w:val="mk-MK"/>
        </w:rPr>
      </w:pPr>
      <w:r w:rsidRPr="00E4401C">
        <w:rPr>
          <w:lang w:val="mk-MK"/>
        </w:rPr>
        <w:t>Вкупно: 2397; жени – 1140; мажи – 1257</w:t>
      </w:r>
    </w:p>
    <w:p w:rsidR="00627CCB" w:rsidRDefault="00627CCB" w:rsidP="00627CCB">
      <w:pPr>
        <w:jc w:val="both"/>
        <w:rPr>
          <w:b/>
          <w:lang w:val="mk-MK"/>
        </w:rPr>
      </w:pPr>
    </w:p>
    <w:p w:rsidR="00627CCB" w:rsidRDefault="00627CCB" w:rsidP="00627CCB">
      <w:pPr>
        <w:jc w:val="both"/>
        <w:rPr>
          <w:b/>
          <w:lang w:val="mk-MK"/>
        </w:rPr>
      </w:pPr>
    </w:p>
    <w:p w:rsidR="00627CCB" w:rsidRPr="005E1CA5" w:rsidRDefault="00627CCB" w:rsidP="00627CCB">
      <w:pPr>
        <w:jc w:val="both"/>
        <w:rPr>
          <w:b/>
          <w:lang w:val="mk-MK"/>
        </w:rPr>
      </w:pPr>
      <w:r>
        <w:rPr>
          <w:b/>
          <w:lang w:val="mk-MK"/>
        </w:rPr>
        <w:t xml:space="preserve">Родова статистика </w:t>
      </w:r>
      <w:r w:rsidRPr="005E1CA5">
        <w:rPr>
          <w:b/>
          <w:lang w:val="mk-MK"/>
        </w:rPr>
        <w:t>за незаразни болести (Извор: ЈЗУ</w:t>
      </w:r>
      <w:r>
        <w:rPr>
          <w:b/>
          <w:lang w:val="mk-MK"/>
        </w:rPr>
        <w:t xml:space="preserve"> Центар за јавно здравје</w:t>
      </w:r>
      <w:r w:rsidRPr="005E1CA5">
        <w:rPr>
          <w:b/>
          <w:lang w:val="mk-MK"/>
        </w:rPr>
        <w:t xml:space="preserve"> – Кочани)</w:t>
      </w:r>
    </w:p>
    <w:p w:rsidR="00627CCB" w:rsidRPr="004D6692" w:rsidRDefault="00627CCB" w:rsidP="00627CCB">
      <w:pPr>
        <w:jc w:val="both"/>
        <w:rPr>
          <w:lang w:val="mk-MK"/>
        </w:rPr>
      </w:pPr>
      <w:r w:rsidRPr="004D6692">
        <w:rPr>
          <w:lang w:val="mk-MK"/>
        </w:rPr>
        <w:t>Во 20</w:t>
      </w:r>
      <w:r>
        <w:t>22</w:t>
      </w:r>
      <w:r w:rsidRPr="004D6692">
        <w:rPr>
          <w:lang w:val="mk-MK"/>
        </w:rPr>
        <w:t xml:space="preserve"> година, во ЈЗУ Центар за јавно здравје – Кочани, според податоците</w:t>
      </w:r>
      <w:r w:rsidRPr="004D6692">
        <w:t xml:space="preserve"> </w:t>
      </w:r>
      <w:r w:rsidRPr="004D6692">
        <w:rPr>
          <w:lang w:val="mk-MK"/>
        </w:rPr>
        <w:t>за</w:t>
      </w:r>
      <w:r w:rsidRPr="004D6692">
        <w:t xml:space="preserve"> </w:t>
      </w:r>
      <w:r w:rsidRPr="004D6692">
        <w:rPr>
          <w:lang w:val="mk-MK"/>
        </w:rPr>
        <w:t>амбулантно-</w:t>
      </w:r>
      <w:r>
        <w:rPr>
          <w:lang w:val="mk-MK"/>
        </w:rPr>
        <w:t xml:space="preserve">поликлинички морбидитет, се </w:t>
      </w:r>
      <w:r w:rsidRPr="004D6692">
        <w:rPr>
          <w:lang w:val="mk-MK"/>
        </w:rPr>
        <w:t>регистрирани вкупно:</w:t>
      </w:r>
    </w:p>
    <w:p w:rsidR="00627CCB" w:rsidRPr="00DA4681" w:rsidRDefault="00627CCB" w:rsidP="00627CCB">
      <w:pPr>
        <w:pStyle w:val="ListParagraph"/>
        <w:numPr>
          <w:ilvl w:val="0"/>
          <w:numId w:val="19"/>
        </w:numPr>
        <w:contextualSpacing w:val="0"/>
        <w:jc w:val="both"/>
        <w:rPr>
          <w:lang w:val="mk-MK"/>
        </w:rPr>
      </w:pPr>
      <w:r w:rsidRPr="00DA4681">
        <w:t xml:space="preserve">1 </w:t>
      </w:r>
      <w:r>
        <w:rPr>
          <w:lang w:val="mk-MK"/>
        </w:rPr>
        <w:t>915</w:t>
      </w:r>
      <w:r w:rsidRPr="00DA4681">
        <w:t xml:space="preserve"> </w:t>
      </w:r>
      <w:proofErr w:type="spellStart"/>
      <w:r w:rsidRPr="00DA4681">
        <w:t>пациенти</w:t>
      </w:r>
      <w:proofErr w:type="spellEnd"/>
      <w:r w:rsidRPr="00DA4681">
        <w:rPr>
          <w:lang w:val="mk-MK"/>
        </w:rPr>
        <w:t xml:space="preserve"> со </w:t>
      </w:r>
      <w:r w:rsidRPr="00DA4681">
        <w:rPr>
          <w:b/>
          <w:bCs/>
          <w:lang w:val="mk-MK"/>
        </w:rPr>
        <w:t>шеќерна болест</w:t>
      </w:r>
      <w:r w:rsidRPr="00DA4681">
        <w:rPr>
          <w:lang w:val="mk-MK"/>
        </w:rPr>
        <w:t xml:space="preserve">. Од нив </w:t>
      </w:r>
      <w:r>
        <w:t>812</w:t>
      </w:r>
      <w:r>
        <w:rPr>
          <w:lang w:val="mk-MK"/>
        </w:rPr>
        <w:t xml:space="preserve"> се мажи, а 1103</w:t>
      </w:r>
      <w:r w:rsidRPr="00DA4681">
        <w:rPr>
          <w:lang w:val="mk-MK"/>
        </w:rPr>
        <w:t xml:space="preserve"> се жени</w:t>
      </w:r>
    </w:p>
    <w:p w:rsidR="00627CCB" w:rsidRPr="00DA4681" w:rsidRDefault="00627CCB" w:rsidP="00627CCB">
      <w:pPr>
        <w:pStyle w:val="ListParagraph"/>
        <w:numPr>
          <w:ilvl w:val="0"/>
          <w:numId w:val="19"/>
        </w:numPr>
        <w:contextualSpacing w:val="0"/>
        <w:jc w:val="both"/>
        <w:rPr>
          <w:lang w:val="mk-MK"/>
        </w:rPr>
      </w:pPr>
      <w:r>
        <w:rPr>
          <w:lang w:val="en-US"/>
        </w:rPr>
        <w:t>111</w:t>
      </w:r>
      <w:r w:rsidRPr="00DA4681">
        <w:t xml:space="preserve"> </w:t>
      </w:r>
      <w:proofErr w:type="spellStart"/>
      <w:r w:rsidRPr="00DA4681">
        <w:t>пациенти</w:t>
      </w:r>
      <w:proofErr w:type="spellEnd"/>
      <w:r w:rsidRPr="00DA4681">
        <w:rPr>
          <w:lang w:val="mk-MK"/>
        </w:rPr>
        <w:t xml:space="preserve"> со </w:t>
      </w:r>
      <w:r w:rsidRPr="00DA4681">
        <w:rPr>
          <w:b/>
          <w:bCs/>
          <w:lang w:val="mk-MK"/>
        </w:rPr>
        <w:t>алкохолизам и други зависности</w:t>
      </w:r>
      <w:r>
        <w:rPr>
          <w:lang w:val="mk-MK"/>
        </w:rPr>
        <w:t>. Од нив, мажи се 98</w:t>
      </w:r>
      <w:r w:rsidRPr="00DA4681">
        <w:rPr>
          <w:lang w:val="mk-MK"/>
        </w:rPr>
        <w:t xml:space="preserve">, а </w:t>
      </w:r>
      <w:r>
        <w:t>13</w:t>
      </w:r>
      <w:r>
        <w:rPr>
          <w:lang w:val="mk-MK"/>
        </w:rPr>
        <w:t xml:space="preserve"> се жени</w:t>
      </w:r>
    </w:p>
    <w:p w:rsidR="00627CCB" w:rsidRPr="00DA4681" w:rsidRDefault="00627CCB" w:rsidP="00627CCB">
      <w:pPr>
        <w:pStyle w:val="ListParagraph"/>
        <w:numPr>
          <w:ilvl w:val="0"/>
          <w:numId w:val="19"/>
        </w:numPr>
        <w:contextualSpacing w:val="0"/>
        <w:jc w:val="both"/>
        <w:rPr>
          <w:lang w:val="mk-MK"/>
        </w:rPr>
      </w:pPr>
      <w:r>
        <w:t>173</w:t>
      </w:r>
      <w:r w:rsidRPr="00DA4681">
        <w:rPr>
          <w:lang w:val="mk-MK"/>
        </w:rPr>
        <w:t xml:space="preserve"> пациенти со </w:t>
      </w:r>
      <w:r w:rsidRPr="00DA4681">
        <w:rPr>
          <w:b/>
          <w:bCs/>
          <w:lang w:val="mk-MK"/>
        </w:rPr>
        <w:t>душевни растројства</w:t>
      </w:r>
      <w:r w:rsidRPr="00DA4681">
        <w:rPr>
          <w:lang w:val="mk-MK"/>
        </w:rPr>
        <w:t xml:space="preserve">. Од нив </w:t>
      </w:r>
      <w:r>
        <w:t>74</w:t>
      </w:r>
      <w:r>
        <w:rPr>
          <w:lang w:val="mk-MK"/>
        </w:rPr>
        <w:t xml:space="preserve"> се мажи, а 9</w:t>
      </w:r>
      <w:r w:rsidRPr="00DA4681">
        <w:rPr>
          <w:lang w:val="mk-MK"/>
        </w:rPr>
        <w:t>9</w:t>
      </w:r>
      <w:r>
        <w:rPr>
          <w:lang w:val="mk-MK"/>
        </w:rPr>
        <w:t xml:space="preserve"> се жени</w:t>
      </w:r>
      <w:r w:rsidRPr="00DA4681">
        <w:rPr>
          <w:lang w:val="mk-MK"/>
        </w:rPr>
        <w:t xml:space="preserve"> </w:t>
      </w:r>
    </w:p>
    <w:p w:rsidR="00627CCB" w:rsidRPr="00DA4681" w:rsidRDefault="00627CCB" w:rsidP="00627CCB">
      <w:pPr>
        <w:pStyle w:val="ListParagraph"/>
        <w:numPr>
          <w:ilvl w:val="0"/>
          <w:numId w:val="19"/>
        </w:numPr>
        <w:contextualSpacing w:val="0"/>
        <w:jc w:val="both"/>
        <w:rPr>
          <w:lang w:val="mk-MK"/>
        </w:rPr>
      </w:pPr>
      <w:r>
        <w:rPr>
          <w:lang w:val="mk-MK"/>
        </w:rPr>
        <w:t>402</w:t>
      </w:r>
      <w:r>
        <w:t xml:space="preserve"> </w:t>
      </w:r>
      <w:proofErr w:type="spellStart"/>
      <w:r>
        <w:t>пациента</w:t>
      </w:r>
      <w:proofErr w:type="spellEnd"/>
      <w:r>
        <w:rPr>
          <w:lang w:val="mk-MK"/>
        </w:rPr>
        <w:t xml:space="preserve"> со </w:t>
      </w:r>
      <w:r w:rsidRPr="00526574">
        <w:rPr>
          <w:b/>
          <w:lang w:val="mk-MK"/>
        </w:rPr>
        <w:t xml:space="preserve">исхемични </w:t>
      </w:r>
      <w:r w:rsidRPr="00DA4681">
        <w:rPr>
          <w:b/>
          <w:bCs/>
          <w:lang w:val="mk-MK"/>
        </w:rPr>
        <w:t>болести</w:t>
      </w:r>
      <w:r>
        <w:rPr>
          <w:b/>
          <w:bCs/>
          <w:lang w:val="mk-MK"/>
        </w:rPr>
        <w:t xml:space="preserve"> на срце</w:t>
      </w:r>
      <w:r>
        <w:rPr>
          <w:lang w:val="mk-MK"/>
        </w:rPr>
        <w:t>. Од нив 218 се мажи, а 184 се жени</w:t>
      </w:r>
      <w:r w:rsidRPr="00DA4681">
        <w:rPr>
          <w:lang w:val="mk-MK"/>
        </w:rPr>
        <w:t xml:space="preserve"> </w:t>
      </w:r>
    </w:p>
    <w:p w:rsidR="00627CCB" w:rsidRPr="00DA4681" w:rsidRDefault="00627CCB" w:rsidP="00627CCB">
      <w:pPr>
        <w:pStyle w:val="ListParagraph"/>
        <w:numPr>
          <w:ilvl w:val="0"/>
          <w:numId w:val="19"/>
        </w:numPr>
        <w:contextualSpacing w:val="0"/>
        <w:jc w:val="both"/>
      </w:pPr>
      <w:r>
        <w:rPr>
          <w:lang w:val="mk-MK"/>
        </w:rPr>
        <w:t>634</w:t>
      </w:r>
      <w:r w:rsidRPr="00DA4681">
        <w:t xml:space="preserve"> </w:t>
      </w:r>
      <w:proofErr w:type="spellStart"/>
      <w:r w:rsidRPr="00DA4681">
        <w:t>пациенти</w:t>
      </w:r>
      <w:proofErr w:type="spellEnd"/>
      <w:r w:rsidRPr="00DA4681">
        <w:rPr>
          <w:lang w:val="mk-MK"/>
        </w:rPr>
        <w:t xml:space="preserve"> со </w:t>
      </w:r>
      <w:r w:rsidRPr="00DA4681">
        <w:rPr>
          <w:b/>
          <w:bCs/>
          <w:lang w:val="mk-MK"/>
        </w:rPr>
        <w:t>малигни болести</w:t>
      </w:r>
      <w:r>
        <w:rPr>
          <w:lang w:val="mk-MK"/>
        </w:rPr>
        <w:t>, од нив 253</w:t>
      </w:r>
      <w:r w:rsidRPr="00DA4681">
        <w:rPr>
          <w:lang w:val="mk-MK"/>
        </w:rPr>
        <w:t xml:space="preserve"> се мажи</w:t>
      </w:r>
      <w:r>
        <w:rPr>
          <w:lang w:val="mk-MK"/>
        </w:rPr>
        <w:t>, а 381</w:t>
      </w:r>
      <w:r w:rsidRPr="00DA4681">
        <w:rPr>
          <w:lang w:val="mk-MK"/>
        </w:rPr>
        <w:t xml:space="preserve"> се жени. </w:t>
      </w:r>
    </w:p>
    <w:p w:rsidR="00627CCB" w:rsidRDefault="00627CCB" w:rsidP="00627CCB">
      <w:pPr>
        <w:jc w:val="both"/>
        <w:rPr>
          <w:lang w:val="mk-MK"/>
        </w:rPr>
      </w:pPr>
      <w:r w:rsidRPr="004F6C28">
        <w:rPr>
          <w:lang w:val="mk-MK"/>
        </w:rPr>
        <w:t xml:space="preserve"> </w:t>
      </w:r>
    </w:p>
    <w:p w:rsidR="00627CCB" w:rsidRPr="00B05E67" w:rsidRDefault="00627CCB" w:rsidP="00627CCB">
      <w:pPr>
        <w:jc w:val="both"/>
        <w:rPr>
          <w:b/>
          <w:lang w:val="mk-MK"/>
        </w:rPr>
      </w:pPr>
      <w:r w:rsidRPr="00B05E67">
        <w:rPr>
          <w:b/>
          <w:lang w:val="mk-MK"/>
        </w:rPr>
        <w:t xml:space="preserve">Жртви на семејно насилство (Извор: ЈУ Центар за социјални работи – Кочани): </w:t>
      </w:r>
    </w:p>
    <w:p w:rsidR="00627CCB" w:rsidRPr="00B05E67" w:rsidRDefault="00627CCB" w:rsidP="00627CCB">
      <w:pPr>
        <w:jc w:val="both"/>
        <w:rPr>
          <w:b/>
          <w:lang w:val="mk-MK"/>
        </w:rPr>
      </w:pPr>
    </w:p>
    <w:p w:rsidR="00627CCB" w:rsidRPr="00B05E67" w:rsidRDefault="00627CCB" w:rsidP="00627CCB">
      <w:pPr>
        <w:jc w:val="both"/>
        <w:rPr>
          <w:lang w:val="mk-MK"/>
        </w:rPr>
      </w:pPr>
      <w:r w:rsidRPr="00B05E67">
        <w:rPr>
          <w:lang w:val="mk-MK"/>
        </w:rPr>
        <w:lastRenderedPageBreak/>
        <w:t>Вкупен број жртви на семејно насилство –</w:t>
      </w:r>
      <w:r>
        <w:rPr>
          <w:lang w:val="mk-MK"/>
        </w:rPr>
        <w:t xml:space="preserve"> 35; жени – 24; мажи – 8: деца – 3</w:t>
      </w:r>
      <w:r w:rsidRPr="00B05E67">
        <w:rPr>
          <w:lang w:val="mk-MK"/>
        </w:rPr>
        <w:t>.</w:t>
      </w:r>
    </w:p>
    <w:p w:rsidR="00627CCB" w:rsidRPr="00B05E67" w:rsidRDefault="00627CCB" w:rsidP="00627CCB">
      <w:pPr>
        <w:jc w:val="both"/>
        <w:rPr>
          <w:lang w:val="mk-MK"/>
        </w:rPr>
      </w:pPr>
      <w:r w:rsidRPr="00B05E67">
        <w:rPr>
          <w:lang w:val="mk-MK"/>
        </w:rPr>
        <w:t xml:space="preserve">Од </w:t>
      </w:r>
      <w:r>
        <w:rPr>
          <w:lang w:val="mk-MK"/>
        </w:rPr>
        <w:t>вкупно пријавените жртви, кај 6</w:t>
      </w:r>
      <w:r w:rsidRPr="00B05E67">
        <w:rPr>
          <w:lang w:val="mk-MK"/>
        </w:rPr>
        <w:t xml:space="preserve"> е евидентирано само психичко насилство</w:t>
      </w:r>
      <w:r>
        <w:rPr>
          <w:lang w:val="mk-MK"/>
        </w:rPr>
        <w:t xml:space="preserve"> </w:t>
      </w:r>
      <w:r w:rsidRPr="004D53C1">
        <w:rPr>
          <w:lang w:val="mk-MK"/>
        </w:rPr>
        <w:t>(</w:t>
      </w:r>
      <w:proofErr w:type="spellStart"/>
      <w:r w:rsidRPr="004D53C1">
        <w:rPr>
          <w:color w:val="000000"/>
        </w:rPr>
        <w:t>жени</w:t>
      </w:r>
      <w:proofErr w:type="spellEnd"/>
      <w:r>
        <w:rPr>
          <w:color w:val="000000"/>
          <w:lang w:val="mk-MK"/>
        </w:rPr>
        <w:t xml:space="preserve"> </w:t>
      </w:r>
      <w:r>
        <w:rPr>
          <w:color w:val="000000"/>
        </w:rPr>
        <w:t>–</w:t>
      </w:r>
      <w:r>
        <w:rPr>
          <w:color w:val="000000"/>
          <w:lang w:val="mk-MK"/>
        </w:rPr>
        <w:t xml:space="preserve"> </w:t>
      </w:r>
      <w:r w:rsidRPr="004D53C1">
        <w:rPr>
          <w:color w:val="000000"/>
        </w:rPr>
        <w:t>2</w:t>
      </w:r>
      <w:r>
        <w:rPr>
          <w:color w:val="000000"/>
          <w:lang w:val="mk-MK"/>
        </w:rPr>
        <w:t>;</w:t>
      </w:r>
      <w:r w:rsidRPr="004D53C1">
        <w:rPr>
          <w:color w:val="000000"/>
        </w:rPr>
        <w:t xml:space="preserve"> </w:t>
      </w:r>
      <w:proofErr w:type="spellStart"/>
      <w:r w:rsidRPr="004D53C1">
        <w:rPr>
          <w:color w:val="000000"/>
        </w:rPr>
        <w:t>мажи</w:t>
      </w:r>
      <w:proofErr w:type="spellEnd"/>
      <w:r>
        <w:rPr>
          <w:color w:val="000000"/>
          <w:lang w:val="mk-MK"/>
        </w:rPr>
        <w:t xml:space="preserve"> </w:t>
      </w:r>
      <w:r>
        <w:rPr>
          <w:color w:val="000000"/>
        </w:rPr>
        <w:t>–</w:t>
      </w:r>
      <w:r>
        <w:rPr>
          <w:color w:val="000000"/>
          <w:lang w:val="mk-MK"/>
        </w:rPr>
        <w:t xml:space="preserve"> </w:t>
      </w:r>
      <w:r w:rsidRPr="004D53C1">
        <w:rPr>
          <w:color w:val="000000"/>
        </w:rPr>
        <w:t>3</w:t>
      </w:r>
      <w:r>
        <w:rPr>
          <w:color w:val="000000"/>
          <w:lang w:val="mk-MK"/>
        </w:rPr>
        <w:t>;</w:t>
      </w:r>
      <w:r w:rsidRPr="004D53C1">
        <w:rPr>
          <w:color w:val="000000"/>
        </w:rPr>
        <w:t xml:space="preserve"> </w:t>
      </w:r>
      <w:proofErr w:type="spellStart"/>
      <w:r w:rsidRPr="004D53C1">
        <w:rPr>
          <w:color w:val="000000"/>
        </w:rPr>
        <w:t>деца</w:t>
      </w:r>
      <w:proofErr w:type="spellEnd"/>
      <w:r>
        <w:rPr>
          <w:color w:val="000000"/>
          <w:lang w:val="mk-MK"/>
        </w:rPr>
        <w:t xml:space="preserve"> </w:t>
      </w:r>
      <w:r>
        <w:rPr>
          <w:color w:val="000000"/>
        </w:rPr>
        <w:t>–</w:t>
      </w:r>
      <w:r>
        <w:rPr>
          <w:color w:val="000000"/>
          <w:lang w:val="mk-MK"/>
        </w:rPr>
        <w:t xml:space="preserve"> </w:t>
      </w:r>
      <w:r w:rsidRPr="004D53C1">
        <w:rPr>
          <w:color w:val="000000"/>
        </w:rPr>
        <w:t>1</w:t>
      </w:r>
      <w:r w:rsidRPr="004D53C1">
        <w:rPr>
          <w:color w:val="000000"/>
          <w:lang w:val="mk-MK"/>
        </w:rPr>
        <w:t>)</w:t>
      </w:r>
      <w:r>
        <w:rPr>
          <w:lang w:val="mk-MK"/>
        </w:rPr>
        <w:t>, кај 29</w:t>
      </w:r>
      <w:r w:rsidRPr="00B05E67">
        <w:rPr>
          <w:lang w:val="mk-MK"/>
        </w:rPr>
        <w:t xml:space="preserve"> е евидентирано и психичко и физичко насилство</w:t>
      </w:r>
      <w:r>
        <w:rPr>
          <w:lang w:val="mk-MK"/>
        </w:rPr>
        <w:t xml:space="preserve"> </w:t>
      </w:r>
      <w:r w:rsidRPr="009B2C5C">
        <w:rPr>
          <w:lang w:val="mk-MK"/>
        </w:rPr>
        <w:t>(</w:t>
      </w:r>
      <w:proofErr w:type="spellStart"/>
      <w:r w:rsidRPr="009B2C5C">
        <w:rPr>
          <w:color w:val="000000"/>
        </w:rPr>
        <w:t>жени</w:t>
      </w:r>
      <w:proofErr w:type="spellEnd"/>
      <w:r>
        <w:rPr>
          <w:color w:val="000000"/>
          <w:lang w:val="mk-MK"/>
        </w:rPr>
        <w:t xml:space="preserve"> </w:t>
      </w:r>
      <w:r>
        <w:rPr>
          <w:color w:val="000000"/>
        </w:rPr>
        <w:t>–</w:t>
      </w:r>
      <w:r>
        <w:rPr>
          <w:color w:val="000000"/>
          <w:lang w:val="mk-MK"/>
        </w:rPr>
        <w:t xml:space="preserve"> </w:t>
      </w:r>
      <w:r w:rsidRPr="009B2C5C">
        <w:rPr>
          <w:color w:val="000000"/>
        </w:rPr>
        <w:t>22</w:t>
      </w:r>
      <w:r>
        <w:rPr>
          <w:color w:val="000000"/>
          <w:lang w:val="mk-MK"/>
        </w:rPr>
        <w:t>;</w:t>
      </w:r>
      <w:r w:rsidRPr="009B2C5C">
        <w:rPr>
          <w:color w:val="000000"/>
        </w:rPr>
        <w:t xml:space="preserve"> </w:t>
      </w:r>
      <w:proofErr w:type="spellStart"/>
      <w:r w:rsidRPr="009B2C5C">
        <w:rPr>
          <w:color w:val="000000"/>
        </w:rPr>
        <w:t>мажи</w:t>
      </w:r>
      <w:proofErr w:type="spellEnd"/>
      <w:r>
        <w:rPr>
          <w:color w:val="000000"/>
          <w:lang w:val="mk-MK"/>
        </w:rPr>
        <w:t xml:space="preserve"> </w:t>
      </w:r>
      <w:r>
        <w:rPr>
          <w:color w:val="000000"/>
        </w:rPr>
        <w:t>–</w:t>
      </w:r>
      <w:r>
        <w:rPr>
          <w:color w:val="000000"/>
          <w:lang w:val="mk-MK"/>
        </w:rPr>
        <w:t xml:space="preserve"> </w:t>
      </w:r>
      <w:r w:rsidRPr="009B2C5C">
        <w:rPr>
          <w:color w:val="000000"/>
        </w:rPr>
        <w:t>5</w:t>
      </w:r>
      <w:r>
        <w:rPr>
          <w:color w:val="000000"/>
          <w:lang w:val="mk-MK"/>
        </w:rPr>
        <w:t>;</w:t>
      </w:r>
      <w:r w:rsidRPr="009B2C5C">
        <w:rPr>
          <w:color w:val="000000"/>
        </w:rPr>
        <w:t xml:space="preserve"> </w:t>
      </w:r>
      <w:proofErr w:type="spellStart"/>
      <w:r w:rsidRPr="009B2C5C">
        <w:rPr>
          <w:color w:val="000000"/>
        </w:rPr>
        <w:t>деца</w:t>
      </w:r>
      <w:proofErr w:type="spellEnd"/>
      <w:r>
        <w:rPr>
          <w:color w:val="000000"/>
          <w:lang w:val="mk-MK"/>
        </w:rPr>
        <w:t xml:space="preserve"> </w:t>
      </w:r>
      <w:r>
        <w:rPr>
          <w:color w:val="000000"/>
        </w:rPr>
        <w:t>–</w:t>
      </w:r>
      <w:r>
        <w:rPr>
          <w:color w:val="000000"/>
          <w:lang w:val="mk-MK"/>
        </w:rPr>
        <w:t xml:space="preserve"> </w:t>
      </w:r>
      <w:r w:rsidRPr="009B2C5C">
        <w:rPr>
          <w:color w:val="000000"/>
        </w:rPr>
        <w:t>2</w:t>
      </w:r>
      <w:r w:rsidRPr="009B2C5C">
        <w:rPr>
          <w:color w:val="000000"/>
          <w:lang w:val="mk-MK"/>
        </w:rPr>
        <w:t>)</w:t>
      </w:r>
      <w:r w:rsidRPr="00B05E67">
        <w:rPr>
          <w:lang w:val="mk-MK"/>
        </w:rPr>
        <w:t>. Од постојната евиденција</w:t>
      </w:r>
      <w:r>
        <w:rPr>
          <w:lang w:val="mk-MK"/>
        </w:rPr>
        <w:t xml:space="preserve"> 16</w:t>
      </w:r>
      <w:r w:rsidRPr="00B05E67">
        <w:rPr>
          <w:lang w:val="mk-MK"/>
        </w:rPr>
        <w:t xml:space="preserve"> лица жртви на семејно насилство започнале бракоразводна постапка</w:t>
      </w:r>
      <w:r>
        <w:rPr>
          <w:lang w:val="mk-MK"/>
        </w:rPr>
        <w:t>, сите 16 се жени.</w:t>
      </w:r>
    </w:p>
    <w:p w:rsidR="00627CCB" w:rsidRDefault="00627CCB" w:rsidP="00627CCB">
      <w:pPr>
        <w:jc w:val="both"/>
        <w:rPr>
          <w:lang w:val="mk-MK"/>
        </w:rPr>
      </w:pPr>
      <w:r>
        <w:rPr>
          <w:lang w:val="mk-MK"/>
        </w:rPr>
        <w:t>Во текот на 2022</w:t>
      </w:r>
      <w:r w:rsidRPr="00B05E67">
        <w:rPr>
          <w:lang w:val="mk-MK"/>
        </w:rPr>
        <w:t xml:space="preserve"> година во Центарот за лица жртви на с</w:t>
      </w:r>
      <w:r>
        <w:rPr>
          <w:lang w:val="mk-MK"/>
        </w:rPr>
        <w:t xml:space="preserve">емејно насилство биле сместени 9 жртви </w:t>
      </w:r>
      <w:r w:rsidRPr="00C4759C">
        <w:rPr>
          <w:lang w:val="mk-MK"/>
        </w:rPr>
        <w:t>(</w:t>
      </w:r>
      <w:proofErr w:type="spellStart"/>
      <w:r w:rsidRPr="00C4759C">
        <w:rPr>
          <w:color w:val="000000"/>
        </w:rPr>
        <w:t>жени</w:t>
      </w:r>
      <w:proofErr w:type="spellEnd"/>
      <w:r w:rsidRPr="00C4759C">
        <w:rPr>
          <w:color w:val="000000"/>
          <w:lang w:val="mk-MK"/>
        </w:rPr>
        <w:t xml:space="preserve"> </w:t>
      </w:r>
      <w:r w:rsidRPr="00C4759C">
        <w:rPr>
          <w:color w:val="000000"/>
        </w:rPr>
        <w:t>–</w:t>
      </w:r>
      <w:r w:rsidRPr="00C4759C">
        <w:rPr>
          <w:color w:val="000000"/>
          <w:lang w:val="mk-MK"/>
        </w:rPr>
        <w:t xml:space="preserve"> </w:t>
      </w:r>
      <w:r w:rsidRPr="00C4759C">
        <w:rPr>
          <w:color w:val="000000"/>
        </w:rPr>
        <w:t>2</w:t>
      </w:r>
      <w:r w:rsidRPr="00C4759C">
        <w:rPr>
          <w:color w:val="000000"/>
          <w:lang w:val="mk-MK"/>
        </w:rPr>
        <w:t>;</w:t>
      </w:r>
      <w:r w:rsidRPr="00C4759C">
        <w:rPr>
          <w:color w:val="000000"/>
        </w:rPr>
        <w:t xml:space="preserve">  </w:t>
      </w:r>
      <w:proofErr w:type="spellStart"/>
      <w:r w:rsidRPr="00C4759C">
        <w:rPr>
          <w:color w:val="000000"/>
        </w:rPr>
        <w:t>мажи</w:t>
      </w:r>
      <w:proofErr w:type="spellEnd"/>
      <w:r w:rsidRPr="00C4759C">
        <w:rPr>
          <w:color w:val="000000"/>
          <w:lang w:val="mk-MK"/>
        </w:rPr>
        <w:t xml:space="preserve"> </w:t>
      </w:r>
      <w:r w:rsidRPr="00C4759C">
        <w:rPr>
          <w:color w:val="000000"/>
        </w:rPr>
        <w:t>–</w:t>
      </w:r>
      <w:r w:rsidRPr="00C4759C">
        <w:rPr>
          <w:color w:val="000000"/>
          <w:lang w:val="mk-MK"/>
        </w:rPr>
        <w:t xml:space="preserve"> </w:t>
      </w:r>
      <w:r w:rsidRPr="00C4759C">
        <w:rPr>
          <w:color w:val="000000"/>
        </w:rPr>
        <w:t>1</w:t>
      </w:r>
      <w:r w:rsidRPr="00C4759C">
        <w:rPr>
          <w:color w:val="000000"/>
          <w:lang w:val="mk-MK"/>
        </w:rPr>
        <w:t>;</w:t>
      </w:r>
      <w:r w:rsidRPr="00C4759C">
        <w:rPr>
          <w:color w:val="000000"/>
        </w:rPr>
        <w:t xml:space="preserve"> </w:t>
      </w:r>
      <w:proofErr w:type="spellStart"/>
      <w:r w:rsidRPr="00C4759C">
        <w:rPr>
          <w:color w:val="000000"/>
        </w:rPr>
        <w:t>деца</w:t>
      </w:r>
      <w:proofErr w:type="spellEnd"/>
      <w:r w:rsidRPr="00C4759C">
        <w:rPr>
          <w:color w:val="000000"/>
          <w:lang w:val="mk-MK"/>
        </w:rPr>
        <w:t xml:space="preserve"> </w:t>
      </w:r>
      <w:r w:rsidRPr="00C4759C">
        <w:rPr>
          <w:color w:val="000000"/>
        </w:rPr>
        <w:t>–</w:t>
      </w:r>
      <w:r w:rsidRPr="00C4759C">
        <w:rPr>
          <w:color w:val="000000"/>
          <w:lang w:val="mk-MK"/>
        </w:rPr>
        <w:t xml:space="preserve"> </w:t>
      </w:r>
      <w:r w:rsidRPr="00C4759C">
        <w:rPr>
          <w:color w:val="000000"/>
        </w:rPr>
        <w:t>6</w:t>
      </w:r>
      <w:r w:rsidRPr="00C4759C">
        <w:rPr>
          <w:color w:val="000000"/>
          <w:lang w:val="mk-MK"/>
        </w:rPr>
        <w:t>)</w:t>
      </w:r>
      <w:r w:rsidRPr="00B05E67">
        <w:rPr>
          <w:lang w:val="mk-MK"/>
        </w:rPr>
        <w:t>.</w:t>
      </w:r>
    </w:p>
    <w:p w:rsidR="00627CCB" w:rsidRPr="00EF41D6" w:rsidRDefault="00627CCB" w:rsidP="00627CCB">
      <w:pPr>
        <w:jc w:val="both"/>
        <w:rPr>
          <w:lang w:val="mk-MK"/>
        </w:rPr>
      </w:pPr>
    </w:p>
    <w:p w:rsidR="00627CCB" w:rsidRDefault="00627CCB" w:rsidP="00627CCB">
      <w:pPr>
        <w:jc w:val="both"/>
        <w:rPr>
          <w:b/>
          <w:bCs/>
          <w:color w:val="000000"/>
          <w:lang w:eastAsia="mk-MK"/>
        </w:rPr>
      </w:pPr>
      <w:r w:rsidRPr="00D9072C">
        <w:rPr>
          <w:b/>
          <w:bCs/>
          <w:color w:val="000000"/>
          <w:lang w:eastAsia="mk-MK"/>
        </w:rPr>
        <w:t xml:space="preserve">ЈОУ </w:t>
      </w:r>
      <w:proofErr w:type="spellStart"/>
      <w:r w:rsidRPr="00D9072C">
        <w:rPr>
          <w:b/>
          <w:bCs/>
          <w:color w:val="000000"/>
          <w:lang w:eastAsia="mk-MK"/>
        </w:rPr>
        <w:t>Библиотека</w:t>
      </w:r>
      <w:proofErr w:type="spellEnd"/>
      <w:r w:rsidRPr="00D9072C">
        <w:rPr>
          <w:b/>
          <w:bCs/>
          <w:color w:val="000000"/>
          <w:lang w:eastAsia="mk-MK"/>
        </w:rPr>
        <w:t xml:space="preserve"> „</w:t>
      </w:r>
      <w:proofErr w:type="spellStart"/>
      <w:r w:rsidRPr="00D9072C">
        <w:rPr>
          <w:b/>
          <w:bCs/>
          <w:color w:val="000000"/>
          <w:lang w:eastAsia="mk-MK"/>
        </w:rPr>
        <w:t>Искра</w:t>
      </w:r>
      <w:proofErr w:type="spellEnd"/>
      <w:r w:rsidRPr="00D9072C">
        <w:rPr>
          <w:b/>
          <w:bCs/>
          <w:color w:val="000000"/>
          <w:lang w:eastAsia="mk-MK"/>
        </w:rPr>
        <w:t>“</w:t>
      </w:r>
    </w:p>
    <w:p w:rsidR="00627CCB" w:rsidRDefault="00627CCB" w:rsidP="00627CCB">
      <w:pPr>
        <w:jc w:val="both"/>
        <w:rPr>
          <w:b/>
          <w:bCs/>
          <w:color w:val="000000"/>
          <w:lang w:eastAsia="mk-MK"/>
        </w:rPr>
      </w:pPr>
    </w:p>
    <w:p w:rsidR="00627CCB" w:rsidRPr="006D21CE" w:rsidRDefault="00627CCB" w:rsidP="00627CCB">
      <w:pPr>
        <w:jc w:val="both"/>
        <w:rPr>
          <w:bCs/>
          <w:color w:val="000000"/>
          <w:lang w:eastAsia="mk-MK"/>
        </w:rPr>
      </w:pPr>
      <w:r>
        <w:rPr>
          <w:bCs/>
          <w:color w:val="000000"/>
          <w:lang w:val="mk-MK" w:eastAsia="mk-MK"/>
        </w:rPr>
        <w:t>Вкупно ч</w:t>
      </w:r>
      <w:proofErr w:type="spellStart"/>
      <w:r w:rsidRPr="006D21CE">
        <w:rPr>
          <w:bCs/>
          <w:color w:val="000000"/>
          <w:lang w:eastAsia="mk-MK"/>
        </w:rPr>
        <w:t>итатели</w:t>
      </w:r>
      <w:proofErr w:type="spellEnd"/>
      <w:r>
        <w:rPr>
          <w:bCs/>
          <w:color w:val="000000"/>
          <w:lang w:val="mk-MK" w:eastAsia="mk-MK"/>
        </w:rPr>
        <w:t xml:space="preserve"> запишани</w:t>
      </w:r>
      <w:r w:rsidRPr="006D21CE">
        <w:rPr>
          <w:bCs/>
          <w:color w:val="000000"/>
          <w:lang w:eastAsia="mk-MK"/>
        </w:rPr>
        <w:t xml:space="preserve"> </w:t>
      </w:r>
      <w:proofErr w:type="spellStart"/>
      <w:r w:rsidRPr="006D21CE">
        <w:rPr>
          <w:bCs/>
          <w:color w:val="000000"/>
          <w:lang w:eastAsia="mk-MK"/>
        </w:rPr>
        <w:t>во</w:t>
      </w:r>
      <w:proofErr w:type="spellEnd"/>
      <w:r w:rsidRPr="006D21CE">
        <w:rPr>
          <w:bCs/>
          <w:color w:val="000000"/>
          <w:lang w:eastAsia="mk-MK"/>
        </w:rPr>
        <w:t xml:space="preserve"> ЈОУ</w:t>
      </w:r>
      <w:r>
        <w:rPr>
          <w:bCs/>
          <w:color w:val="000000"/>
          <w:lang w:val="mk-MK" w:eastAsia="mk-MK"/>
        </w:rPr>
        <w:t>Б „Искра“: 1352; жени – 938; мажи – 414</w:t>
      </w:r>
      <w:r w:rsidRPr="006D21CE">
        <w:rPr>
          <w:bCs/>
          <w:color w:val="000000"/>
          <w:lang w:val="mk-MK" w:eastAsia="mk-MK"/>
        </w:rPr>
        <w:t xml:space="preserve"> </w:t>
      </w:r>
    </w:p>
    <w:p w:rsidR="00627CCB" w:rsidRDefault="00627CCB" w:rsidP="00627CCB">
      <w:pPr>
        <w:spacing w:after="200" w:line="252" w:lineRule="auto"/>
        <w:contextualSpacing/>
        <w:jc w:val="both"/>
        <w:rPr>
          <w:b/>
        </w:rPr>
      </w:pPr>
    </w:p>
    <w:p w:rsidR="00627CCB" w:rsidRPr="009D787F" w:rsidRDefault="00627CCB" w:rsidP="00627CCB">
      <w:pPr>
        <w:spacing w:after="200" w:line="252" w:lineRule="auto"/>
        <w:contextualSpacing/>
        <w:jc w:val="both"/>
        <w:rPr>
          <w:lang w:val="mk-MK"/>
        </w:rPr>
      </w:pPr>
      <w:proofErr w:type="spellStart"/>
      <w:r w:rsidRPr="00D9072C">
        <w:rPr>
          <w:b/>
        </w:rPr>
        <w:t>Стипенди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студиската</w:t>
      </w:r>
      <w:proofErr w:type="spellEnd"/>
      <w:r>
        <w:rPr>
          <w:b/>
        </w:rPr>
        <w:t xml:space="preserve"> 2022/23</w:t>
      </w:r>
      <w:r w:rsidRPr="00D9072C">
        <w:rPr>
          <w:b/>
        </w:rPr>
        <w:t xml:space="preserve"> </w:t>
      </w:r>
      <w:proofErr w:type="spellStart"/>
      <w:r w:rsidRPr="00D9072C">
        <w:rPr>
          <w:b/>
        </w:rPr>
        <w:t>година</w:t>
      </w:r>
      <w:proofErr w:type="spellEnd"/>
      <w:r w:rsidRPr="00D9072C">
        <w:rPr>
          <w:b/>
        </w:rPr>
        <w:t xml:space="preserve"> </w:t>
      </w:r>
    </w:p>
    <w:p w:rsidR="00627CCB" w:rsidRDefault="00627CCB" w:rsidP="00627CCB">
      <w:pPr>
        <w:jc w:val="both"/>
      </w:pPr>
      <w:proofErr w:type="spellStart"/>
      <w:r>
        <w:t>Вкупно</w:t>
      </w:r>
      <w:proofErr w:type="spellEnd"/>
      <w:r>
        <w:t>: 30</w:t>
      </w:r>
      <w:r>
        <w:rPr>
          <w:lang w:val="mk-MK"/>
        </w:rPr>
        <w:t xml:space="preserve"> корисници</w:t>
      </w:r>
      <w:r w:rsidRPr="004E0840">
        <w:rPr>
          <w:lang w:val="mk-MK"/>
        </w:rPr>
        <w:t>;</w:t>
      </w:r>
      <w:r>
        <w:t xml:space="preserve"> – 20</w:t>
      </w:r>
      <w:r w:rsidRPr="004E0840">
        <w:t xml:space="preserve"> </w:t>
      </w:r>
      <w:proofErr w:type="spellStart"/>
      <w:r w:rsidRPr="004E0840">
        <w:t>девојчиња</w:t>
      </w:r>
      <w:proofErr w:type="spellEnd"/>
      <w:r w:rsidRPr="004E0840">
        <w:t xml:space="preserve"> –</w:t>
      </w:r>
      <w:r w:rsidRPr="004E0840">
        <w:rPr>
          <w:lang w:val="mk-MK"/>
        </w:rPr>
        <w:t xml:space="preserve"> </w:t>
      </w:r>
      <w:r>
        <w:t>10</w:t>
      </w:r>
      <w:r w:rsidRPr="004E0840">
        <w:t xml:space="preserve"> </w:t>
      </w:r>
      <w:proofErr w:type="spellStart"/>
      <w:r w:rsidRPr="004E0840">
        <w:t>момчиња</w:t>
      </w:r>
      <w:proofErr w:type="spellEnd"/>
    </w:p>
    <w:p w:rsidR="00627CCB" w:rsidRDefault="00627CCB" w:rsidP="00627CCB">
      <w:pPr>
        <w:jc w:val="both"/>
      </w:pPr>
    </w:p>
    <w:p w:rsidR="00627CCB" w:rsidRDefault="00627CCB" w:rsidP="00627CCB">
      <w:pPr>
        <w:jc w:val="both"/>
        <w:rPr>
          <w:lang w:val="mk-MK"/>
        </w:rPr>
      </w:pPr>
      <w:r>
        <w:rPr>
          <w:lang w:val="mk-MK"/>
        </w:rPr>
        <w:t xml:space="preserve"> </w:t>
      </w:r>
      <w:r w:rsidRPr="00767B85">
        <w:rPr>
          <w:b/>
          <w:lang w:val="mk-MK"/>
        </w:rPr>
        <w:t>Нега центар за стари лица</w:t>
      </w:r>
      <w:r>
        <w:rPr>
          <w:lang w:val="mk-MK"/>
        </w:rPr>
        <w:t xml:space="preserve"> </w:t>
      </w:r>
    </w:p>
    <w:p w:rsidR="00627CCB" w:rsidRDefault="00627CCB" w:rsidP="00627CCB">
      <w:pPr>
        <w:jc w:val="both"/>
        <w:rPr>
          <w:lang w:val="mk-MK"/>
        </w:rPr>
      </w:pPr>
      <w:r>
        <w:rPr>
          <w:lang w:val="mk-MK"/>
        </w:rPr>
        <w:t xml:space="preserve"> Ангажирани даватели на услуги за стари лица: 16 лица  </w:t>
      </w:r>
      <w:r>
        <w:t>–</w:t>
      </w:r>
      <w:r>
        <w:rPr>
          <w:lang w:val="mk-MK"/>
        </w:rPr>
        <w:t xml:space="preserve">  16 жени</w:t>
      </w:r>
    </w:p>
    <w:p w:rsidR="00627CCB" w:rsidRPr="00BA5D76" w:rsidRDefault="00627CCB" w:rsidP="00627CCB">
      <w:pPr>
        <w:jc w:val="both"/>
        <w:rPr>
          <w:lang w:val="en-US"/>
        </w:rPr>
      </w:pPr>
      <w:r>
        <w:rPr>
          <w:lang w:val="mk-MK"/>
        </w:rPr>
        <w:t xml:space="preserve"> Корисници на услугите: 39 лица </w:t>
      </w:r>
      <w:r>
        <w:t>–</w:t>
      </w:r>
      <w:r>
        <w:rPr>
          <w:lang w:val="mk-MK"/>
        </w:rPr>
        <w:t xml:space="preserve"> 31 жена – 8 мажи</w:t>
      </w:r>
    </w:p>
    <w:p w:rsidR="00627CCB" w:rsidRDefault="00627CCB" w:rsidP="00627CCB">
      <w:pPr>
        <w:jc w:val="both"/>
        <w:rPr>
          <w:b/>
          <w:lang w:val="mk-MK"/>
        </w:rPr>
      </w:pPr>
    </w:p>
    <w:p w:rsidR="00627CCB" w:rsidRDefault="00627CCB" w:rsidP="00627CCB">
      <w:pPr>
        <w:jc w:val="both"/>
        <w:rPr>
          <w:b/>
          <w:lang w:val="mk-MK"/>
        </w:rPr>
      </w:pPr>
      <w:r>
        <w:rPr>
          <w:b/>
          <w:lang w:val="mk-MK"/>
        </w:rPr>
        <w:t>П</w:t>
      </w:r>
      <w:r w:rsidRPr="00604156">
        <w:rPr>
          <w:b/>
          <w:lang w:val="mk-MK"/>
        </w:rPr>
        <w:t>рограма Општинско корисна работа</w:t>
      </w:r>
    </w:p>
    <w:p w:rsidR="00627CCB" w:rsidRDefault="00627CCB" w:rsidP="00627CCB">
      <w:pPr>
        <w:jc w:val="both"/>
        <w:rPr>
          <w:b/>
          <w:lang w:val="mk-MK"/>
        </w:rPr>
      </w:pPr>
    </w:p>
    <w:p w:rsidR="00627CCB" w:rsidRPr="002D49E7" w:rsidRDefault="00627CCB" w:rsidP="00627CCB">
      <w:pPr>
        <w:jc w:val="both"/>
        <w:rPr>
          <w:lang w:val="mk-MK"/>
        </w:rPr>
      </w:pPr>
      <w:r w:rsidRPr="007F2438">
        <w:rPr>
          <w:lang w:val="mk-MK"/>
        </w:rPr>
        <w:t>Ангажирани</w:t>
      </w:r>
      <w:r>
        <w:rPr>
          <w:lang w:val="mk-MK"/>
        </w:rPr>
        <w:t xml:space="preserve"> лица</w:t>
      </w:r>
      <w:r w:rsidRPr="007F2438">
        <w:rPr>
          <w:lang w:val="mk-MK"/>
        </w:rPr>
        <w:t xml:space="preserve"> за испорака на социјални услуги:</w:t>
      </w:r>
      <w:r>
        <w:rPr>
          <w:b/>
          <w:lang w:val="mk-MK"/>
        </w:rPr>
        <w:t xml:space="preserve"> </w:t>
      </w:r>
      <w:r>
        <w:t xml:space="preserve">12 </w:t>
      </w:r>
      <w:proofErr w:type="spellStart"/>
      <w:r>
        <w:t>лица</w:t>
      </w:r>
      <w:proofErr w:type="spellEnd"/>
      <w:r>
        <w:t xml:space="preserve"> – 6 </w:t>
      </w:r>
      <w:proofErr w:type="spellStart"/>
      <w:r>
        <w:t>жени</w:t>
      </w:r>
      <w:proofErr w:type="spellEnd"/>
      <w:r>
        <w:t>, 6</w:t>
      </w:r>
      <w:r w:rsidRPr="00FB6C0B">
        <w:t xml:space="preserve"> </w:t>
      </w:r>
      <w:proofErr w:type="spellStart"/>
      <w:r w:rsidRPr="00FB6C0B">
        <w:t>мажи</w:t>
      </w:r>
      <w:proofErr w:type="spellEnd"/>
      <w:r>
        <w:rPr>
          <w:lang w:val="mk-MK"/>
        </w:rPr>
        <w:t xml:space="preserve">    </w:t>
      </w:r>
      <w:r w:rsidRPr="000A13E0">
        <w:rPr>
          <w:lang w:val="mk-MK"/>
        </w:rPr>
        <w:t xml:space="preserve"> </w:t>
      </w:r>
    </w:p>
    <w:p w:rsidR="00627CCB" w:rsidRDefault="00627CCB" w:rsidP="00627CCB">
      <w:pPr>
        <w:jc w:val="both"/>
      </w:pPr>
      <w:r>
        <w:rPr>
          <w:lang w:val="mk-MK"/>
        </w:rPr>
        <w:t xml:space="preserve">Крајни корисници на услуги: </w:t>
      </w:r>
      <w:r>
        <w:t xml:space="preserve">6 </w:t>
      </w:r>
      <w:proofErr w:type="spellStart"/>
      <w:r>
        <w:t>лица</w:t>
      </w:r>
      <w:proofErr w:type="spellEnd"/>
      <w:r>
        <w:t xml:space="preserve"> – 5 </w:t>
      </w:r>
      <w:proofErr w:type="spellStart"/>
      <w:r>
        <w:t>жени</w:t>
      </w:r>
      <w:proofErr w:type="spellEnd"/>
      <w:r>
        <w:t xml:space="preserve">, 1 </w:t>
      </w:r>
      <w:proofErr w:type="spellStart"/>
      <w:r>
        <w:t>маж</w:t>
      </w:r>
      <w:proofErr w:type="spellEnd"/>
    </w:p>
    <w:p w:rsidR="00627CCB" w:rsidRDefault="00627CCB" w:rsidP="00627CCB">
      <w:pPr>
        <w:jc w:val="both"/>
        <w:rPr>
          <w:lang w:val="mk-MK"/>
        </w:rPr>
      </w:pPr>
      <w:r w:rsidRPr="0093143F">
        <w:rPr>
          <w:lang w:val="mk-MK"/>
        </w:rPr>
        <w:t>Ангажирани образовни асистенти</w:t>
      </w:r>
      <w:r>
        <w:rPr>
          <w:lang w:val="mk-MK"/>
        </w:rPr>
        <w:t>: 21 лице – 19 жени, 2 мажи</w:t>
      </w:r>
      <w:r w:rsidRPr="0093143F">
        <w:rPr>
          <w:lang w:val="mk-MK"/>
        </w:rPr>
        <w:t xml:space="preserve"> </w:t>
      </w:r>
    </w:p>
    <w:p w:rsidR="00627CCB" w:rsidRDefault="00627CCB" w:rsidP="00627CCB">
      <w:pPr>
        <w:jc w:val="both"/>
      </w:pPr>
      <w:r>
        <w:rPr>
          <w:lang w:val="mk-MK"/>
        </w:rPr>
        <w:t xml:space="preserve">Крајни корисници на услуги: </w:t>
      </w:r>
      <w:r>
        <w:t xml:space="preserve">123 </w:t>
      </w:r>
      <w:proofErr w:type="spellStart"/>
      <w:r>
        <w:t>лица</w:t>
      </w:r>
      <w:proofErr w:type="spellEnd"/>
      <w:r>
        <w:t xml:space="preserve"> – 69 </w:t>
      </w:r>
      <w:proofErr w:type="spellStart"/>
      <w:r>
        <w:t>жени</w:t>
      </w:r>
      <w:proofErr w:type="spellEnd"/>
      <w:r>
        <w:t xml:space="preserve"> – 54 </w:t>
      </w:r>
      <w:proofErr w:type="spellStart"/>
      <w:r>
        <w:t>мажи</w:t>
      </w:r>
      <w:proofErr w:type="spellEnd"/>
    </w:p>
    <w:p w:rsidR="00627CCB" w:rsidRPr="0093143F" w:rsidRDefault="00627CCB" w:rsidP="00627CCB">
      <w:pPr>
        <w:jc w:val="both"/>
        <w:rPr>
          <w:lang w:val="mk-MK"/>
        </w:rPr>
      </w:pPr>
    </w:p>
    <w:p w:rsidR="00627CCB" w:rsidRDefault="00627CCB" w:rsidP="00627CCB">
      <w:pPr>
        <w:jc w:val="both"/>
        <w:rPr>
          <w:b/>
          <w:lang w:val="mk-MK"/>
        </w:rPr>
      </w:pPr>
      <w:r>
        <w:rPr>
          <w:b/>
          <w:lang w:val="mk-MK"/>
        </w:rPr>
        <w:t xml:space="preserve">2. </w:t>
      </w:r>
      <w:r w:rsidRPr="00625699">
        <w:rPr>
          <w:b/>
        </w:rPr>
        <w:t>В</w:t>
      </w:r>
      <w:r>
        <w:rPr>
          <w:b/>
          <w:lang w:val="mk-MK"/>
        </w:rPr>
        <w:t xml:space="preserve">о текот на 2022 година Општина Кочани и Комисијата за еднакви можности на жените и мажите работеа на интеграција на родовата перспектива </w:t>
      </w:r>
      <w:proofErr w:type="spellStart"/>
      <w:r w:rsidRPr="00625699">
        <w:rPr>
          <w:b/>
        </w:rPr>
        <w:t>во</w:t>
      </w:r>
      <w:proofErr w:type="spellEnd"/>
      <w:r w:rsidRPr="00625699">
        <w:rPr>
          <w:b/>
          <w:lang w:val="mk-MK"/>
        </w:rPr>
        <w:t xml:space="preserve"> програмите</w:t>
      </w:r>
      <w:r w:rsidRPr="00625699">
        <w:rPr>
          <w:b/>
        </w:rPr>
        <w:t xml:space="preserve">, </w:t>
      </w:r>
      <w:proofErr w:type="spellStart"/>
      <w:r w:rsidRPr="00625699">
        <w:rPr>
          <w:b/>
        </w:rPr>
        <w:t>стр</w:t>
      </w:r>
      <w:r>
        <w:rPr>
          <w:b/>
        </w:rPr>
        <w:t>атегиите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останатите</w:t>
      </w:r>
      <w:proofErr w:type="spellEnd"/>
      <w:r>
        <w:rPr>
          <w:b/>
          <w:lang w:val="mk-MK"/>
        </w:rPr>
        <w:t xml:space="preserve"> локални плански и програмски</w:t>
      </w:r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  <w:lang w:val="mk-MK"/>
        </w:rPr>
        <w:t>.</w:t>
      </w:r>
      <w:r w:rsidRPr="00625699">
        <w:rPr>
          <w:b/>
          <w:lang w:val="mk-MK"/>
        </w:rPr>
        <w:t xml:space="preserve"> </w:t>
      </w:r>
    </w:p>
    <w:p w:rsidR="00627CCB" w:rsidRDefault="00627CCB" w:rsidP="00627CCB">
      <w:pPr>
        <w:jc w:val="both"/>
        <w:rPr>
          <w:color w:val="000000"/>
        </w:rPr>
      </w:pPr>
    </w:p>
    <w:p w:rsidR="00627CCB" w:rsidRPr="0025402B" w:rsidRDefault="00627CCB" w:rsidP="00627CCB">
      <w:pPr>
        <w:spacing w:line="276" w:lineRule="auto"/>
        <w:jc w:val="both"/>
        <w:rPr>
          <w:lang w:val="mk-MK"/>
        </w:rPr>
      </w:pPr>
      <w:proofErr w:type="spellStart"/>
      <w:r w:rsidRPr="001653DF">
        <w:t>Во</w:t>
      </w:r>
      <w:proofErr w:type="spellEnd"/>
      <w:r w:rsidRPr="001653DF">
        <w:t xml:space="preserve"> 2022 </w:t>
      </w:r>
      <w:proofErr w:type="spellStart"/>
      <w:r w:rsidRPr="001653DF">
        <w:t>година</w:t>
      </w:r>
      <w:proofErr w:type="spellEnd"/>
      <w:r w:rsidRPr="001653DF">
        <w:t xml:space="preserve">, </w:t>
      </w:r>
      <w:proofErr w:type="spellStart"/>
      <w:r w:rsidRPr="001653DF">
        <w:t>Комисијата</w:t>
      </w:r>
      <w:proofErr w:type="spellEnd"/>
      <w:r w:rsidRPr="001653DF">
        <w:t xml:space="preserve"> </w:t>
      </w:r>
      <w:proofErr w:type="spellStart"/>
      <w:r w:rsidRPr="001653DF">
        <w:t>за</w:t>
      </w:r>
      <w:proofErr w:type="spellEnd"/>
      <w:r w:rsidRPr="001653DF">
        <w:t xml:space="preserve"> </w:t>
      </w:r>
      <w:proofErr w:type="spellStart"/>
      <w:r w:rsidRPr="001653DF">
        <w:t>еднакви</w:t>
      </w:r>
      <w:proofErr w:type="spellEnd"/>
      <w:r w:rsidRPr="001653DF">
        <w:t xml:space="preserve"> </w:t>
      </w:r>
      <w:proofErr w:type="spellStart"/>
      <w:r w:rsidRPr="001653DF">
        <w:t>можности</w:t>
      </w:r>
      <w:proofErr w:type="spellEnd"/>
      <w:r w:rsidRPr="001653DF">
        <w:t xml:space="preserve"> </w:t>
      </w:r>
      <w:proofErr w:type="spellStart"/>
      <w:r w:rsidRPr="001653DF">
        <w:t>на</w:t>
      </w:r>
      <w:proofErr w:type="spellEnd"/>
      <w:r w:rsidRPr="001653DF">
        <w:t xml:space="preserve"> </w:t>
      </w:r>
      <w:proofErr w:type="spellStart"/>
      <w:r w:rsidRPr="001653DF">
        <w:t>жените</w:t>
      </w:r>
      <w:proofErr w:type="spellEnd"/>
      <w:r w:rsidRPr="001653DF">
        <w:t xml:space="preserve"> и </w:t>
      </w:r>
      <w:proofErr w:type="spellStart"/>
      <w:r w:rsidRPr="001653DF">
        <w:t>мажите</w:t>
      </w:r>
      <w:proofErr w:type="spellEnd"/>
      <w:r w:rsidRPr="001653DF">
        <w:t xml:space="preserve"> </w:t>
      </w:r>
      <w:proofErr w:type="spellStart"/>
      <w:r w:rsidRPr="001653DF">
        <w:t>одржа</w:t>
      </w:r>
      <w:proofErr w:type="spellEnd"/>
      <w:r w:rsidRPr="001653DF">
        <w:t xml:space="preserve"> </w:t>
      </w:r>
      <w:proofErr w:type="spellStart"/>
      <w:r w:rsidRPr="001653DF">
        <w:t>две</w:t>
      </w:r>
      <w:proofErr w:type="spellEnd"/>
      <w:r w:rsidRPr="001653DF">
        <w:t xml:space="preserve"> </w:t>
      </w:r>
      <w:proofErr w:type="spellStart"/>
      <w:r w:rsidRPr="001653DF">
        <w:t>седници</w:t>
      </w:r>
      <w:proofErr w:type="spellEnd"/>
      <w:r w:rsidRPr="001653DF">
        <w:t>.</w:t>
      </w:r>
      <w:r w:rsidRPr="001653DF">
        <w:rPr>
          <w:lang w:val="mk-MK"/>
        </w:rPr>
        <w:t xml:space="preserve"> Комисијата ги прифати предлозите за вклучување родово сензитивни алатки при доделувањето субвенции за велосипеди; </w:t>
      </w:r>
      <w:r>
        <w:rPr>
          <w:lang w:val="mk-MK"/>
        </w:rPr>
        <w:t>предложи зголемување на локации</w:t>
      </w:r>
      <w:r w:rsidRPr="001653DF">
        <w:rPr>
          <w:lang w:val="mk-MK"/>
        </w:rPr>
        <w:t xml:space="preserve">те </w:t>
      </w:r>
      <w:r w:rsidRPr="0025402B">
        <w:rPr>
          <w:lang w:val="mk-MK"/>
        </w:rPr>
        <w:t xml:space="preserve">во општината за паркинзи за велосипеди и тротинети; предложи општинската администрација да ја разгледа можноста за воведување субвенции за пелети, како и за вклучување </w:t>
      </w:r>
      <w:proofErr w:type="spellStart"/>
      <w:r w:rsidRPr="0025402B">
        <w:t>на</w:t>
      </w:r>
      <w:proofErr w:type="spellEnd"/>
      <w:r w:rsidRPr="0025402B">
        <w:t xml:space="preserve"> </w:t>
      </w:r>
      <w:proofErr w:type="spellStart"/>
      <w:r w:rsidRPr="0025402B">
        <w:t>родово</w:t>
      </w:r>
      <w:proofErr w:type="spellEnd"/>
      <w:r w:rsidRPr="0025402B">
        <w:t xml:space="preserve"> </w:t>
      </w:r>
      <w:proofErr w:type="spellStart"/>
      <w:r w:rsidRPr="0025402B">
        <w:t>енергетски</w:t>
      </w:r>
      <w:proofErr w:type="spellEnd"/>
      <w:r w:rsidRPr="0025402B">
        <w:t xml:space="preserve"> </w:t>
      </w:r>
      <w:proofErr w:type="spellStart"/>
      <w:r w:rsidRPr="0025402B">
        <w:t>мерки</w:t>
      </w:r>
      <w:proofErr w:type="spellEnd"/>
      <w:r w:rsidRPr="0025402B">
        <w:rPr>
          <w:lang w:val="mk-MK"/>
        </w:rPr>
        <w:t xml:space="preserve"> во другите општински програми.</w:t>
      </w:r>
    </w:p>
    <w:p w:rsidR="00627CCB" w:rsidRDefault="00627CCB" w:rsidP="00627CCB">
      <w:pPr>
        <w:pStyle w:val="Heading3"/>
        <w:jc w:val="both"/>
        <w:rPr>
          <w:rFonts w:ascii="Times New Roman" w:hAnsi="Times New Roman" w:cs="Times New Roman"/>
          <w:b/>
          <w:lang w:val="mk-MK"/>
        </w:rPr>
      </w:pPr>
    </w:p>
    <w:p w:rsidR="00627CCB" w:rsidRPr="00627CCB" w:rsidRDefault="00627CCB" w:rsidP="00627CCB">
      <w:pPr>
        <w:pStyle w:val="Heading3"/>
        <w:jc w:val="both"/>
        <w:rPr>
          <w:rFonts w:ascii="Times New Roman" w:hAnsi="Times New Roman" w:cs="Times New Roman"/>
          <w:b/>
          <w:color w:val="auto"/>
          <w:lang w:val="mk-MK"/>
        </w:rPr>
      </w:pPr>
      <w:r w:rsidRPr="00627CCB">
        <w:rPr>
          <w:rFonts w:ascii="Times New Roman" w:hAnsi="Times New Roman" w:cs="Times New Roman"/>
          <w:color w:val="auto"/>
          <w:lang w:val="mk-MK"/>
        </w:rPr>
        <w:t xml:space="preserve">Во 2022 година, со одлука на Советот на Општина Кочани, усвоена е измена на Правилникот за </w:t>
      </w:r>
      <w:proofErr w:type="spellStart"/>
      <w:r w:rsidRPr="00627CCB">
        <w:rPr>
          <w:rFonts w:ascii="Times New Roman" w:hAnsi="Times New Roman" w:cs="Times New Roman"/>
          <w:color w:val="auto"/>
        </w:rPr>
        <w:t>доделување</w:t>
      </w:r>
      <w:proofErr w:type="spellEnd"/>
      <w:r w:rsidRPr="00627CCB">
        <w:rPr>
          <w:rFonts w:ascii="Times New Roman" w:hAnsi="Times New Roman" w:cs="Times New Roman"/>
          <w:color w:val="auto"/>
          <w:lang w:val="mk-MK"/>
        </w:rPr>
        <w:t xml:space="preserve"> </w:t>
      </w:r>
      <w:proofErr w:type="spellStart"/>
      <w:r w:rsidRPr="00627CCB">
        <w:rPr>
          <w:rFonts w:ascii="Times New Roman" w:hAnsi="Times New Roman" w:cs="Times New Roman"/>
          <w:color w:val="auto"/>
        </w:rPr>
        <w:t>стипенди</w:t>
      </w:r>
      <w:proofErr w:type="spellEnd"/>
      <w:r w:rsidRPr="00627CCB">
        <w:rPr>
          <w:rFonts w:ascii="Times New Roman" w:hAnsi="Times New Roman" w:cs="Times New Roman"/>
          <w:color w:val="auto"/>
          <w:lang w:val="mk-MK"/>
        </w:rPr>
        <w:t>ја</w:t>
      </w:r>
      <w:r w:rsidRPr="00627C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7CCB">
        <w:rPr>
          <w:rFonts w:ascii="Times New Roman" w:hAnsi="Times New Roman" w:cs="Times New Roman"/>
          <w:color w:val="auto"/>
        </w:rPr>
        <w:t>на</w:t>
      </w:r>
      <w:proofErr w:type="spellEnd"/>
      <w:r w:rsidRPr="00627C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7CCB">
        <w:rPr>
          <w:rFonts w:ascii="Times New Roman" w:hAnsi="Times New Roman" w:cs="Times New Roman"/>
          <w:color w:val="auto"/>
        </w:rPr>
        <w:t>спортист</w:t>
      </w:r>
      <w:proofErr w:type="spellEnd"/>
      <w:r w:rsidRPr="00627CCB">
        <w:rPr>
          <w:rFonts w:ascii="Times New Roman" w:hAnsi="Times New Roman" w:cs="Times New Roman"/>
          <w:color w:val="auto"/>
          <w:lang w:val="mk-MK"/>
        </w:rPr>
        <w:t xml:space="preserve"> </w:t>
      </w:r>
      <w:r w:rsidRPr="00627CCB">
        <w:rPr>
          <w:rFonts w:ascii="Times New Roman" w:hAnsi="Times New Roman" w:cs="Times New Roman"/>
          <w:color w:val="auto"/>
        </w:rPr>
        <w:t>–</w:t>
      </w:r>
      <w:r w:rsidRPr="00627CCB">
        <w:rPr>
          <w:rFonts w:ascii="Times New Roman" w:hAnsi="Times New Roman" w:cs="Times New Roman"/>
          <w:color w:val="auto"/>
          <w:lang w:val="mk-MK"/>
        </w:rPr>
        <w:t xml:space="preserve"> </w:t>
      </w:r>
      <w:proofErr w:type="spellStart"/>
      <w:r w:rsidRPr="00627CCB">
        <w:rPr>
          <w:rFonts w:ascii="Times New Roman" w:hAnsi="Times New Roman" w:cs="Times New Roman"/>
          <w:color w:val="auto"/>
        </w:rPr>
        <w:t>спортска</w:t>
      </w:r>
      <w:proofErr w:type="spellEnd"/>
      <w:r w:rsidRPr="00627C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7CCB">
        <w:rPr>
          <w:rFonts w:ascii="Times New Roman" w:hAnsi="Times New Roman" w:cs="Times New Roman"/>
          <w:color w:val="auto"/>
        </w:rPr>
        <w:t>надеж</w:t>
      </w:r>
      <w:proofErr w:type="spellEnd"/>
      <w:r w:rsidRPr="00627CCB">
        <w:rPr>
          <w:rFonts w:ascii="Times New Roman" w:hAnsi="Times New Roman" w:cs="Times New Roman"/>
          <w:color w:val="auto"/>
          <w:lang w:val="mk-MK"/>
        </w:rPr>
        <w:t xml:space="preserve"> </w:t>
      </w:r>
      <w:r w:rsidRPr="00627CC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27CCB">
        <w:rPr>
          <w:rFonts w:ascii="Times New Roman" w:hAnsi="Times New Roman" w:cs="Times New Roman"/>
          <w:color w:val="auto"/>
        </w:rPr>
        <w:t>на</w:t>
      </w:r>
      <w:proofErr w:type="spellEnd"/>
      <w:r w:rsidRPr="00627CCB">
        <w:rPr>
          <w:rFonts w:ascii="Times New Roman" w:hAnsi="Times New Roman" w:cs="Times New Roman"/>
          <w:color w:val="auto"/>
        </w:rPr>
        <w:t xml:space="preserve"> </w:t>
      </w:r>
      <w:r w:rsidRPr="00627CCB">
        <w:rPr>
          <w:rFonts w:ascii="Times New Roman" w:hAnsi="Times New Roman" w:cs="Times New Roman"/>
          <w:color w:val="auto"/>
          <w:lang w:val="mk-MK"/>
        </w:rPr>
        <w:t>о</w:t>
      </w:r>
      <w:proofErr w:type="spellStart"/>
      <w:r w:rsidRPr="00627CCB">
        <w:rPr>
          <w:rFonts w:ascii="Times New Roman" w:hAnsi="Times New Roman" w:cs="Times New Roman"/>
          <w:color w:val="auto"/>
        </w:rPr>
        <w:t>пштина</w:t>
      </w:r>
      <w:proofErr w:type="spellEnd"/>
      <w:r w:rsidRPr="00627CCB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627CCB">
        <w:rPr>
          <w:rFonts w:ascii="Times New Roman" w:hAnsi="Times New Roman" w:cs="Times New Roman"/>
          <w:color w:val="auto"/>
        </w:rPr>
        <w:t>Кочани</w:t>
      </w:r>
      <w:proofErr w:type="spellEnd"/>
      <w:r w:rsidRPr="00627CCB">
        <w:rPr>
          <w:rFonts w:ascii="Times New Roman" w:hAnsi="Times New Roman" w:cs="Times New Roman"/>
          <w:color w:val="auto"/>
          <w:lang w:val="mk-MK"/>
        </w:rPr>
        <w:t>, со што стипендирањето на млади надежни спортисти е проширено и со женска категорија.</w:t>
      </w:r>
    </w:p>
    <w:p w:rsidR="00627CCB" w:rsidRPr="00627CCB" w:rsidRDefault="00627CCB" w:rsidP="00627CCB">
      <w:pPr>
        <w:pStyle w:val="Heading3"/>
        <w:jc w:val="both"/>
        <w:rPr>
          <w:rFonts w:ascii="Times New Roman" w:hAnsi="Times New Roman" w:cs="Times New Roman"/>
          <w:b/>
          <w:color w:val="auto"/>
          <w:lang w:val="mk-MK"/>
        </w:rPr>
      </w:pPr>
    </w:p>
    <w:p w:rsidR="00627CCB" w:rsidRPr="00627CCB" w:rsidRDefault="00627CCB" w:rsidP="00627CCB">
      <w:pPr>
        <w:pStyle w:val="Heading3"/>
        <w:jc w:val="both"/>
        <w:rPr>
          <w:rFonts w:ascii="Times New Roman" w:hAnsi="Times New Roman" w:cs="Times New Roman"/>
          <w:b/>
          <w:color w:val="auto"/>
          <w:lang w:val="mk-MK"/>
        </w:rPr>
      </w:pPr>
      <w:r w:rsidRPr="00627CCB">
        <w:rPr>
          <w:rFonts w:ascii="Times New Roman" w:hAnsi="Times New Roman" w:cs="Times New Roman"/>
          <w:color w:val="auto"/>
          <w:lang w:val="mk-MK"/>
        </w:rPr>
        <w:t>По иницијатива на Комисијата за еднакви можности на жените и мажите извршена е пренамена на финансиски средства од Локалниот акциски план за еднакви можности на жените и мажите од Активности и мерки за воспоставување еднакви можности во услови на здравствена криза за реализација на културна содржина со родова димензија.</w:t>
      </w:r>
    </w:p>
    <w:p w:rsidR="00627CCB" w:rsidRDefault="00627CCB" w:rsidP="00627CCB">
      <w:pPr>
        <w:jc w:val="both"/>
        <w:rPr>
          <w:lang w:val="mk-MK"/>
        </w:rPr>
      </w:pPr>
    </w:p>
    <w:p w:rsidR="00627CCB" w:rsidRPr="007B3887" w:rsidRDefault="00627CCB" w:rsidP="00627CCB">
      <w:pPr>
        <w:jc w:val="both"/>
        <w:rPr>
          <w:lang w:val="mk-MK" w:eastAsia="zh-CN"/>
        </w:rPr>
      </w:pPr>
      <w:r w:rsidRPr="00C45793">
        <w:rPr>
          <w:lang w:val="mk-MK"/>
        </w:rPr>
        <w:t xml:space="preserve">Советот на Општина Кочани изврши измена на составот на три комисии, во кои е воспоставен родов баланс </w:t>
      </w:r>
      <w:r w:rsidRPr="00C45793">
        <w:rPr>
          <w:bCs/>
          <w:lang w:val="mk-MK"/>
        </w:rPr>
        <w:t xml:space="preserve">според принципот за </w:t>
      </w:r>
      <w:proofErr w:type="spellStart"/>
      <w:r w:rsidRPr="00C45793">
        <w:t>приоритет</w:t>
      </w:r>
      <w:proofErr w:type="spellEnd"/>
      <w:r w:rsidRPr="00C45793">
        <w:t xml:space="preserve"> </w:t>
      </w:r>
      <w:proofErr w:type="spellStart"/>
      <w:r w:rsidRPr="00C45793">
        <w:t>на</w:t>
      </w:r>
      <w:proofErr w:type="spellEnd"/>
      <w:r w:rsidRPr="00C45793">
        <w:t xml:space="preserve"> </w:t>
      </w:r>
      <w:proofErr w:type="spellStart"/>
      <w:r w:rsidRPr="00C45793">
        <w:t>лица</w:t>
      </w:r>
      <w:proofErr w:type="spellEnd"/>
      <w:r w:rsidRPr="00C45793">
        <w:t xml:space="preserve"> </w:t>
      </w:r>
      <w:proofErr w:type="spellStart"/>
      <w:r w:rsidRPr="00C45793">
        <w:t>од</w:t>
      </w:r>
      <w:proofErr w:type="spellEnd"/>
      <w:r w:rsidRPr="00C45793">
        <w:t xml:space="preserve"> </w:t>
      </w:r>
      <w:proofErr w:type="spellStart"/>
      <w:r w:rsidRPr="00C45793">
        <w:t>помалку</w:t>
      </w:r>
      <w:proofErr w:type="spellEnd"/>
      <w:r w:rsidRPr="00C45793">
        <w:t xml:space="preserve"> </w:t>
      </w:r>
      <w:proofErr w:type="spellStart"/>
      <w:r w:rsidRPr="00C45793">
        <w:t>застапениот</w:t>
      </w:r>
      <w:proofErr w:type="spellEnd"/>
      <w:r w:rsidRPr="00C45793">
        <w:t xml:space="preserve"> </w:t>
      </w:r>
      <w:proofErr w:type="spellStart"/>
      <w:r w:rsidRPr="00C45793">
        <w:t>пол</w:t>
      </w:r>
      <w:proofErr w:type="spellEnd"/>
      <w:r w:rsidRPr="00C45793">
        <w:rPr>
          <w:lang w:val="mk-MK"/>
        </w:rPr>
        <w:t>.</w:t>
      </w:r>
    </w:p>
    <w:p w:rsidR="00627CCB" w:rsidRPr="00717619" w:rsidRDefault="00627CCB" w:rsidP="00627CCB">
      <w:pPr>
        <w:jc w:val="both"/>
        <w:rPr>
          <w:lang w:val="mk-MK"/>
        </w:rPr>
      </w:pPr>
    </w:p>
    <w:p w:rsidR="00627CCB" w:rsidRPr="00805E16" w:rsidRDefault="00627CCB" w:rsidP="00627CCB">
      <w:pPr>
        <w:spacing w:line="276" w:lineRule="auto"/>
        <w:jc w:val="both"/>
        <w:rPr>
          <w:i/>
          <w:iCs/>
        </w:rPr>
      </w:pPr>
      <w:r w:rsidRPr="00805E16">
        <w:rPr>
          <w:b/>
        </w:rPr>
        <w:t xml:space="preserve">3. </w:t>
      </w:r>
      <w:proofErr w:type="spellStart"/>
      <w:r w:rsidRPr="00805E16">
        <w:rPr>
          <w:b/>
        </w:rPr>
        <w:t>Родово</w:t>
      </w:r>
      <w:proofErr w:type="spellEnd"/>
      <w:r w:rsidRPr="00805E16">
        <w:rPr>
          <w:b/>
        </w:rPr>
        <w:t xml:space="preserve"> </w:t>
      </w:r>
      <w:proofErr w:type="spellStart"/>
      <w:r w:rsidRPr="00805E16">
        <w:rPr>
          <w:b/>
        </w:rPr>
        <w:t>одговорно</w:t>
      </w:r>
      <w:proofErr w:type="spellEnd"/>
      <w:r w:rsidRPr="00805E16">
        <w:rPr>
          <w:b/>
        </w:rPr>
        <w:t xml:space="preserve"> </w:t>
      </w:r>
      <w:proofErr w:type="spellStart"/>
      <w:r w:rsidRPr="00805E16">
        <w:rPr>
          <w:b/>
        </w:rPr>
        <w:t>буџетирање</w:t>
      </w:r>
      <w:proofErr w:type="spellEnd"/>
      <w:r w:rsidRPr="00805E16">
        <w:rPr>
          <w:b/>
        </w:rPr>
        <w:t xml:space="preserve"> </w:t>
      </w:r>
      <w:proofErr w:type="spellStart"/>
      <w:r w:rsidRPr="00E204FD">
        <w:t>преку</w:t>
      </w:r>
      <w:proofErr w:type="spellEnd"/>
      <w:r w:rsidRPr="00E204FD">
        <w:t xml:space="preserve"> </w:t>
      </w:r>
      <w:proofErr w:type="spellStart"/>
      <w:r w:rsidRPr="00E204FD">
        <w:t>проектот</w:t>
      </w:r>
      <w:proofErr w:type="spellEnd"/>
      <w:r w:rsidRPr="00805E16">
        <w:rPr>
          <w:b/>
        </w:rPr>
        <w:t xml:space="preserve"> </w:t>
      </w:r>
      <w:proofErr w:type="spellStart"/>
      <w:r w:rsidRPr="00805E16">
        <w:rPr>
          <w:i/>
          <w:iCs/>
        </w:rPr>
        <w:t>Промовирање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на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родово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одговорни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политики</w:t>
      </w:r>
      <w:proofErr w:type="spellEnd"/>
      <w:r w:rsidRPr="00805E16">
        <w:rPr>
          <w:i/>
          <w:iCs/>
        </w:rPr>
        <w:t xml:space="preserve"> и </w:t>
      </w:r>
      <w:proofErr w:type="spellStart"/>
      <w:r w:rsidRPr="00805E16">
        <w:rPr>
          <w:i/>
          <w:iCs/>
        </w:rPr>
        <w:t>буџети</w:t>
      </w:r>
      <w:proofErr w:type="spellEnd"/>
      <w:r w:rsidRPr="00805E16">
        <w:rPr>
          <w:i/>
          <w:iCs/>
        </w:rPr>
        <w:t xml:space="preserve">: </w:t>
      </w:r>
      <w:proofErr w:type="spellStart"/>
      <w:r w:rsidRPr="00805E16">
        <w:rPr>
          <w:i/>
          <w:iCs/>
        </w:rPr>
        <w:t>кон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транспарентно</w:t>
      </w:r>
      <w:proofErr w:type="spellEnd"/>
      <w:r w:rsidRPr="00805E16">
        <w:rPr>
          <w:i/>
          <w:iCs/>
        </w:rPr>
        <w:t xml:space="preserve">, </w:t>
      </w:r>
      <w:proofErr w:type="spellStart"/>
      <w:r w:rsidRPr="00805E16">
        <w:rPr>
          <w:i/>
          <w:iCs/>
        </w:rPr>
        <w:t>инклузивно</w:t>
      </w:r>
      <w:proofErr w:type="spellEnd"/>
      <w:r w:rsidRPr="00805E16">
        <w:rPr>
          <w:i/>
          <w:iCs/>
        </w:rPr>
        <w:t xml:space="preserve"> и </w:t>
      </w:r>
      <w:proofErr w:type="spellStart"/>
      <w:r w:rsidRPr="00805E16">
        <w:rPr>
          <w:i/>
          <w:iCs/>
        </w:rPr>
        <w:t>отчетно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управување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во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Република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Северна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Македонија</w:t>
      </w:r>
      <w:proofErr w:type="spellEnd"/>
      <w:r w:rsidRPr="00805E16">
        <w:rPr>
          <w:i/>
          <w:iCs/>
        </w:rPr>
        <w:t xml:space="preserve">“, </w:t>
      </w:r>
      <w:proofErr w:type="spellStart"/>
      <w:r w:rsidRPr="00805E16">
        <w:rPr>
          <w:i/>
          <w:iCs/>
        </w:rPr>
        <w:t>финансиски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поддржан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од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Швајцарската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агенција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за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развој</w:t>
      </w:r>
      <w:proofErr w:type="spellEnd"/>
      <w:r w:rsidRPr="00805E16">
        <w:rPr>
          <w:i/>
          <w:iCs/>
        </w:rPr>
        <w:t xml:space="preserve"> и </w:t>
      </w:r>
      <w:proofErr w:type="spellStart"/>
      <w:r w:rsidRPr="00805E16">
        <w:rPr>
          <w:i/>
          <w:iCs/>
        </w:rPr>
        <w:t>соработка</w:t>
      </w:r>
      <w:proofErr w:type="spellEnd"/>
      <w:r w:rsidRPr="00805E16">
        <w:rPr>
          <w:i/>
          <w:iCs/>
        </w:rPr>
        <w:t xml:space="preserve"> и </w:t>
      </w:r>
      <w:proofErr w:type="spellStart"/>
      <w:r w:rsidRPr="00805E16">
        <w:rPr>
          <w:i/>
          <w:iCs/>
        </w:rPr>
        <w:t>Шведската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агенција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за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меѓународна</w:t>
      </w:r>
      <w:proofErr w:type="spellEnd"/>
      <w:r w:rsidRPr="00805E16">
        <w:rPr>
          <w:i/>
          <w:iCs/>
        </w:rPr>
        <w:t xml:space="preserve"> </w:t>
      </w:r>
      <w:proofErr w:type="spellStart"/>
      <w:r w:rsidRPr="00805E16">
        <w:rPr>
          <w:i/>
          <w:iCs/>
        </w:rPr>
        <w:t>соработка</w:t>
      </w:r>
      <w:proofErr w:type="spellEnd"/>
      <w:r w:rsidRPr="00805E16">
        <w:rPr>
          <w:i/>
          <w:iCs/>
        </w:rPr>
        <w:t xml:space="preserve"> и </w:t>
      </w:r>
      <w:proofErr w:type="spellStart"/>
      <w:r w:rsidRPr="00805E16">
        <w:rPr>
          <w:i/>
          <w:iCs/>
        </w:rPr>
        <w:t>развој</w:t>
      </w:r>
      <w:proofErr w:type="spellEnd"/>
      <w:r w:rsidRPr="00805E16">
        <w:rPr>
          <w:i/>
          <w:iCs/>
        </w:rPr>
        <w:t>.</w:t>
      </w:r>
    </w:p>
    <w:p w:rsidR="00627CCB" w:rsidRDefault="00627CCB" w:rsidP="00627CCB">
      <w:pPr>
        <w:spacing w:line="276" w:lineRule="auto"/>
        <w:jc w:val="both"/>
        <w:rPr>
          <w:lang w:eastAsia="ar-SA"/>
        </w:rPr>
      </w:pPr>
    </w:p>
    <w:p w:rsidR="00627CCB" w:rsidRDefault="00627CCB" w:rsidP="00627CCB">
      <w:pPr>
        <w:spacing w:line="276" w:lineRule="auto"/>
        <w:jc w:val="both"/>
        <w:rPr>
          <w:lang w:eastAsia="ar-SA"/>
        </w:rPr>
      </w:pPr>
      <w:proofErr w:type="spellStart"/>
      <w:r w:rsidRPr="00805E16">
        <w:rPr>
          <w:lang w:eastAsia="ar-SA"/>
        </w:rPr>
        <w:t>Главната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цел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проектот</w:t>
      </w:r>
      <w:proofErr w:type="spellEnd"/>
      <w:r w:rsidRPr="00805E16">
        <w:rPr>
          <w:lang w:eastAsia="ar-SA"/>
        </w:rPr>
        <w:t xml:space="preserve"> е </w:t>
      </w:r>
      <w:proofErr w:type="spellStart"/>
      <w:r w:rsidRPr="00805E16">
        <w:rPr>
          <w:lang w:eastAsia="ar-SA"/>
        </w:rPr>
        <w:t>да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придонесе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кон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имплементација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обврските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за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остварување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родовата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еднаквост</w:t>
      </w:r>
      <w:proofErr w:type="spellEnd"/>
      <w:r w:rsidRPr="00805E16">
        <w:rPr>
          <w:lang w:eastAsia="ar-SA"/>
        </w:rPr>
        <w:t xml:space="preserve"> и </w:t>
      </w:r>
      <w:proofErr w:type="spellStart"/>
      <w:r w:rsidRPr="00805E16">
        <w:rPr>
          <w:lang w:eastAsia="ar-SA"/>
        </w:rPr>
        <w:t>претставува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продолжение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досегашните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напори</w:t>
      </w:r>
      <w:proofErr w:type="spellEnd"/>
      <w:r w:rsidRPr="00805E16">
        <w:rPr>
          <w:lang w:eastAsia="ar-SA"/>
        </w:rPr>
        <w:t xml:space="preserve"> и </w:t>
      </w:r>
      <w:proofErr w:type="spellStart"/>
      <w:r w:rsidRPr="00805E16">
        <w:rPr>
          <w:lang w:eastAsia="ar-SA"/>
        </w:rPr>
        <w:t>постигнувања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во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насока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интегрирањето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родовата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перспектива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во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креирањето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политиките</w:t>
      </w:r>
      <w:proofErr w:type="spellEnd"/>
      <w:r w:rsidRPr="00805E16">
        <w:rPr>
          <w:lang w:eastAsia="ar-SA"/>
        </w:rPr>
        <w:t xml:space="preserve"> и </w:t>
      </w:r>
      <w:proofErr w:type="spellStart"/>
      <w:r w:rsidRPr="00805E16">
        <w:rPr>
          <w:lang w:eastAsia="ar-SA"/>
        </w:rPr>
        <w:t>буџетите</w:t>
      </w:r>
      <w:proofErr w:type="spellEnd"/>
      <w:r w:rsidRPr="00805E16">
        <w:rPr>
          <w:lang w:eastAsia="ar-SA"/>
        </w:rPr>
        <w:t xml:space="preserve">. </w:t>
      </w:r>
      <w:proofErr w:type="spellStart"/>
      <w:r w:rsidRPr="00805E16">
        <w:rPr>
          <w:lang w:eastAsia="ar-SA"/>
        </w:rPr>
        <w:t>Проектот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ги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подобрува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капацитетите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родовата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машинерија</w:t>
      </w:r>
      <w:proofErr w:type="spellEnd"/>
      <w:r w:rsidRPr="00805E16">
        <w:rPr>
          <w:lang w:eastAsia="ar-SA"/>
        </w:rPr>
        <w:t xml:space="preserve"> и </w:t>
      </w:r>
      <w:proofErr w:type="spellStart"/>
      <w:r w:rsidRPr="00805E16">
        <w:rPr>
          <w:lang w:eastAsia="ar-SA"/>
        </w:rPr>
        <w:t>го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подобрува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степенот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познавање</w:t>
      </w:r>
      <w:proofErr w:type="spellEnd"/>
      <w:r w:rsidRPr="00805E16">
        <w:rPr>
          <w:lang w:eastAsia="ar-SA"/>
        </w:rPr>
        <w:t xml:space="preserve"> и </w:t>
      </w:r>
      <w:proofErr w:type="spellStart"/>
      <w:r w:rsidRPr="00805E16">
        <w:rPr>
          <w:lang w:eastAsia="ar-SA"/>
        </w:rPr>
        <w:t>имплементација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на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родово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одговорното</w:t>
      </w:r>
      <w:proofErr w:type="spellEnd"/>
      <w:r w:rsidRPr="00805E16">
        <w:rPr>
          <w:lang w:eastAsia="ar-SA"/>
        </w:rPr>
        <w:t xml:space="preserve"> </w:t>
      </w:r>
      <w:proofErr w:type="spellStart"/>
      <w:r w:rsidRPr="00805E16">
        <w:rPr>
          <w:lang w:eastAsia="ar-SA"/>
        </w:rPr>
        <w:t>буџетирање</w:t>
      </w:r>
      <w:proofErr w:type="spellEnd"/>
      <w:r w:rsidRPr="00805E16">
        <w:rPr>
          <w:lang w:eastAsia="ar-SA"/>
        </w:rPr>
        <w:t>.</w:t>
      </w:r>
      <w:r>
        <w:rPr>
          <w:color w:val="000000"/>
          <w:lang w:val="mk-MK" w:eastAsia="mk-MK"/>
        </w:rPr>
        <w:t xml:space="preserve"> </w:t>
      </w:r>
      <w:proofErr w:type="spellStart"/>
      <w:r w:rsidRPr="005F7E01">
        <w:rPr>
          <w:lang w:eastAsia="ar-SA"/>
        </w:rPr>
        <w:t>Со</w:t>
      </w:r>
      <w:proofErr w:type="spellEnd"/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поддршка</w:t>
      </w:r>
      <w:proofErr w:type="spellEnd"/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на</w:t>
      </w:r>
      <w:proofErr w:type="spellEnd"/>
      <w:r w:rsidRPr="005F7E01">
        <w:rPr>
          <w:lang w:eastAsia="ar-SA"/>
        </w:rPr>
        <w:t xml:space="preserve"> </w:t>
      </w:r>
      <w:r w:rsidRPr="005F7E01">
        <w:rPr>
          <w:lang w:val="en-US" w:eastAsia="ar-SA"/>
        </w:rPr>
        <w:t>UN Women,</w:t>
      </w:r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се</w:t>
      </w:r>
      <w:proofErr w:type="spellEnd"/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јакнат</w:t>
      </w:r>
      <w:proofErr w:type="spellEnd"/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механизмите</w:t>
      </w:r>
      <w:proofErr w:type="spellEnd"/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за</w:t>
      </w:r>
      <w:proofErr w:type="spellEnd"/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родова</w:t>
      </w:r>
      <w:proofErr w:type="spellEnd"/>
      <w:r w:rsidRPr="005F7E01">
        <w:rPr>
          <w:lang w:eastAsia="ar-SA"/>
        </w:rPr>
        <w:t xml:space="preserve"> </w:t>
      </w:r>
      <w:proofErr w:type="spellStart"/>
      <w:r w:rsidRPr="005F7E01">
        <w:rPr>
          <w:lang w:eastAsia="ar-SA"/>
        </w:rPr>
        <w:t>еднаквост</w:t>
      </w:r>
      <w:proofErr w:type="spellEnd"/>
      <w:r w:rsidRPr="005F7E01">
        <w:rPr>
          <w:lang w:eastAsia="ar-SA"/>
        </w:rPr>
        <w:t xml:space="preserve">. </w:t>
      </w:r>
    </w:p>
    <w:p w:rsidR="00627CCB" w:rsidRDefault="00627CCB" w:rsidP="00627CCB">
      <w:pPr>
        <w:spacing w:line="276" w:lineRule="auto"/>
        <w:jc w:val="both"/>
        <w:rPr>
          <w:lang w:eastAsia="ar-SA"/>
        </w:rPr>
      </w:pPr>
    </w:p>
    <w:p w:rsidR="00627CCB" w:rsidRPr="00B365D6" w:rsidRDefault="00627CCB" w:rsidP="00627CCB">
      <w:pPr>
        <w:suppressAutoHyphens/>
        <w:jc w:val="both"/>
        <w:rPr>
          <w:lang w:val="mk-MK"/>
        </w:rPr>
      </w:pPr>
      <w:proofErr w:type="spellStart"/>
      <w:r w:rsidRPr="00B365D6">
        <w:rPr>
          <w:lang w:eastAsia="ar-SA"/>
        </w:rPr>
        <w:t>Во</w:t>
      </w:r>
      <w:proofErr w:type="spellEnd"/>
      <w:r w:rsidRPr="00B365D6">
        <w:rPr>
          <w:lang w:eastAsia="ar-SA"/>
        </w:rPr>
        <w:t xml:space="preserve"> 2022 </w:t>
      </w:r>
      <w:proofErr w:type="spellStart"/>
      <w:r w:rsidRPr="00B365D6">
        <w:rPr>
          <w:lang w:eastAsia="ar-SA"/>
        </w:rPr>
        <w:t>година</w:t>
      </w:r>
      <w:proofErr w:type="spellEnd"/>
      <w:r w:rsidRPr="00B365D6">
        <w:rPr>
          <w:lang w:eastAsia="ar-SA"/>
        </w:rPr>
        <w:t xml:space="preserve"> </w:t>
      </w:r>
      <w:proofErr w:type="spellStart"/>
      <w:r w:rsidRPr="00B365D6">
        <w:rPr>
          <w:lang w:eastAsia="ar-SA"/>
        </w:rPr>
        <w:t>Општина</w:t>
      </w:r>
      <w:proofErr w:type="spellEnd"/>
      <w:r w:rsidRPr="00B365D6">
        <w:rPr>
          <w:lang w:eastAsia="ar-SA"/>
        </w:rPr>
        <w:t xml:space="preserve"> </w:t>
      </w:r>
      <w:proofErr w:type="spellStart"/>
      <w:r w:rsidRPr="00B365D6">
        <w:rPr>
          <w:lang w:eastAsia="ar-SA"/>
        </w:rPr>
        <w:t>Кочани</w:t>
      </w:r>
      <w:proofErr w:type="spellEnd"/>
      <w:r w:rsidRPr="00B365D6">
        <w:rPr>
          <w:lang w:val="mk-MK" w:eastAsia="ar-SA"/>
        </w:rPr>
        <w:t xml:space="preserve"> </w:t>
      </w:r>
      <w:proofErr w:type="spellStart"/>
      <w:r>
        <w:t>реализира</w:t>
      </w:r>
      <w:r w:rsidRPr="00B365D6">
        <w:t>ше</w:t>
      </w:r>
      <w:proofErr w:type="spellEnd"/>
      <w:r w:rsidRPr="00B365D6">
        <w:rPr>
          <w:lang w:val="mk-MK"/>
        </w:rPr>
        <w:t xml:space="preserve"> </w:t>
      </w:r>
      <w:proofErr w:type="spellStart"/>
      <w:r w:rsidRPr="00B365D6">
        <w:t>родово</w:t>
      </w:r>
      <w:proofErr w:type="spellEnd"/>
      <w:r w:rsidRPr="00B365D6">
        <w:t xml:space="preserve"> </w:t>
      </w:r>
      <w:proofErr w:type="spellStart"/>
      <w:r w:rsidRPr="00B365D6">
        <w:t>специфична</w:t>
      </w:r>
      <w:proofErr w:type="spellEnd"/>
      <w:r w:rsidRPr="00B365D6">
        <w:t xml:space="preserve"> </w:t>
      </w:r>
      <w:proofErr w:type="spellStart"/>
      <w:r w:rsidRPr="00B365D6">
        <w:t>мерка</w:t>
      </w:r>
      <w:proofErr w:type="spellEnd"/>
      <w:r w:rsidRPr="00B365D6">
        <w:t xml:space="preserve"> </w:t>
      </w:r>
      <w:proofErr w:type="spellStart"/>
      <w:r w:rsidRPr="00B365D6">
        <w:t>за</w:t>
      </w:r>
      <w:proofErr w:type="spellEnd"/>
      <w:r w:rsidRPr="00B365D6">
        <w:t xml:space="preserve"> </w:t>
      </w:r>
      <w:proofErr w:type="spellStart"/>
      <w:r w:rsidRPr="00B365D6">
        <w:t>економско</w:t>
      </w:r>
      <w:proofErr w:type="spellEnd"/>
      <w:r w:rsidRPr="00B365D6">
        <w:t xml:space="preserve"> </w:t>
      </w:r>
      <w:proofErr w:type="spellStart"/>
      <w:r w:rsidRPr="00B365D6">
        <w:t>јакнење</w:t>
      </w:r>
      <w:proofErr w:type="spellEnd"/>
      <w:r w:rsidRPr="00B365D6">
        <w:t xml:space="preserve"> </w:t>
      </w:r>
      <w:proofErr w:type="spellStart"/>
      <w:r w:rsidRPr="00B365D6">
        <w:t>на</w:t>
      </w:r>
      <w:proofErr w:type="spellEnd"/>
      <w:r w:rsidRPr="00B365D6">
        <w:t xml:space="preserve"> </w:t>
      </w:r>
      <w:proofErr w:type="spellStart"/>
      <w:r w:rsidRPr="00B365D6">
        <w:t>жените</w:t>
      </w:r>
      <w:proofErr w:type="spellEnd"/>
      <w:r w:rsidRPr="00B365D6">
        <w:t xml:space="preserve">. </w:t>
      </w:r>
      <w:r>
        <w:rPr>
          <w:lang w:val="mk-MK"/>
        </w:rPr>
        <w:t>Во текот на годината се спроведоа обуки</w:t>
      </w:r>
      <w:r w:rsidRPr="00B365D6">
        <w:rPr>
          <w:lang w:val="mk-MK"/>
        </w:rPr>
        <w:t xml:space="preserve"> за економско јакнење на жените во пет тематски области: </w:t>
      </w:r>
      <w:proofErr w:type="spellStart"/>
      <w:r w:rsidRPr="00B365D6">
        <w:t>за</w:t>
      </w:r>
      <w:proofErr w:type="spellEnd"/>
      <w:r w:rsidRPr="00B365D6">
        <w:t xml:space="preserve"> </w:t>
      </w:r>
      <w:r w:rsidRPr="00B365D6">
        <w:rPr>
          <w:lang w:val="mk-MK"/>
        </w:rPr>
        <w:t>развој на вештини и знаења за дигитален маркетинг, онлајн продажба и употреба на дигитални технологии; развој на бизнис-идеја и бизнис-план;</w:t>
      </w:r>
      <w:r w:rsidRPr="00B365D6">
        <w:t xml:space="preserve"> </w:t>
      </w:r>
      <w:r w:rsidRPr="00B365D6">
        <w:rPr>
          <w:lang w:val="mk-MK"/>
        </w:rPr>
        <w:t xml:space="preserve">претприемништво и менаџерски вештини и обука за основни вештини за вработување. Исто така, со посебен повик беше реализирана обука на жени за </w:t>
      </w:r>
      <w:r w:rsidRPr="00B365D6">
        <w:rPr>
          <w:bCs/>
          <w:lang w:val="mk-MK"/>
        </w:rPr>
        <w:t>брендирање, пакување и продажба на земјоделски производи</w:t>
      </w:r>
      <w:r w:rsidRPr="00B365D6">
        <w:rPr>
          <w:lang w:val="mk-MK"/>
        </w:rPr>
        <w:t xml:space="preserve">. Обуките се реализираа во соработка со </w:t>
      </w:r>
      <w:r w:rsidRPr="00B365D6">
        <w:t>UN Women</w:t>
      </w:r>
      <w:r w:rsidRPr="00B365D6">
        <w:rPr>
          <w:lang w:val="mk-MK"/>
        </w:rPr>
        <w:t xml:space="preserve"> и со Фондацијата ЦЕЕД</w:t>
      </w:r>
      <w:r w:rsidRPr="00B365D6">
        <w:t xml:space="preserve"> </w:t>
      </w:r>
      <w:r w:rsidRPr="00B365D6">
        <w:rPr>
          <w:lang w:val="mk-MK"/>
        </w:rPr>
        <w:t>Македонија</w:t>
      </w:r>
      <w:r>
        <w:rPr>
          <w:lang w:val="mk-MK"/>
        </w:rPr>
        <w:t xml:space="preserve">. Со овие обуки на 20 жени од Кочани </w:t>
      </w:r>
      <w:r w:rsidRPr="005F7E01">
        <w:rPr>
          <w:lang w:val="mk-MK"/>
        </w:rPr>
        <w:t>преку подобрување на нивните вештини за вработување и самовработување</w:t>
      </w:r>
      <w:r>
        <w:rPr>
          <w:lang w:val="mk-MK"/>
        </w:rPr>
        <w:t xml:space="preserve"> им е дадена поддршка</w:t>
      </w:r>
      <w:r w:rsidRPr="005F7E01">
        <w:rPr>
          <w:lang w:val="mk-MK"/>
        </w:rPr>
        <w:t xml:space="preserve"> да го подобрат пристапот до пазарот на труд и да ја зголемат конкурентноста на </w:t>
      </w:r>
      <w:r>
        <w:rPr>
          <w:lang w:val="mk-MK"/>
        </w:rPr>
        <w:t>пазарот на труд</w:t>
      </w:r>
      <w:r w:rsidRPr="005F7E01">
        <w:rPr>
          <w:lang w:val="mk-MK"/>
        </w:rPr>
        <w:t xml:space="preserve">. </w:t>
      </w:r>
    </w:p>
    <w:p w:rsidR="00627CCB" w:rsidRDefault="00627CCB" w:rsidP="00627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7CCB" w:rsidRPr="0008427C" w:rsidRDefault="00627CCB" w:rsidP="00627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Активностите во Општина Кочани поврзани со проектот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Промовирање на родово </w:t>
      </w:r>
      <w:r w:rsidRPr="00F45FC4">
        <w:rPr>
          <w:rFonts w:ascii="Times New Roman" w:hAnsi="Times New Roman" w:cs="Times New Roman"/>
          <w:i/>
          <w:iCs/>
          <w:sz w:val="24"/>
          <w:szCs w:val="24"/>
        </w:rPr>
        <w:t>одговорни политики и буџети</w:t>
      </w:r>
      <w:r>
        <w:rPr>
          <w:rFonts w:ascii="Times New Roman" w:hAnsi="Times New Roman" w:cs="Times New Roman"/>
          <w:sz w:val="24"/>
          <w:szCs w:val="24"/>
        </w:rPr>
        <w:t xml:space="preserve"> се реализираат со менторска поддршка од </w:t>
      </w:r>
      <w:r>
        <w:rPr>
          <w:rFonts w:ascii="Times New Roman" w:hAnsi="Times New Roman" w:cs="Times New Roman"/>
          <w:sz w:val="24"/>
          <w:szCs w:val="24"/>
          <w:lang w:val="en-US"/>
        </w:rPr>
        <w:t>UN Women</w:t>
      </w:r>
      <w:r>
        <w:rPr>
          <w:rFonts w:ascii="Times New Roman" w:hAnsi="Times New Roman" w:cs="Times New Roman"/>
          <w:sz w:val="24"/>
          <w:szCs w:val="24"/>
        </w:rPr>
        <w:t xml:space="preserve">, која се дава при креирање на Локалниот акциски план за еднакви можности на мажите и жените, како и при интеграција на родови мерки и реализација </w:t>
      </w:r>
      <w:r w:rsidRPr="0008427C">
        <w:rPr>
          <w:rFonts w:ascii="Times New Roman" w:hAnsi="Times New Roman" w:cs="Times New Roman"/>
          <w:sz w:val="24"/>
          <w:szCs w:val="24"/>
        </w:rPr>
        <w:t>на активности.</w:t>
      </w:r>
    </w:p>
    <w:p w:rsidR="00627CCB" w:rsidRPr="007B4CFB" w:rsidRDefault="00627CCB" w:rsidP="00627CCB">
      <w:pPr>
        <w:ind w:left="720"/>
        <w:jc w:val="both"/>
        <w:rPr>
          <w:lang w:val="mk-MK"/>
        </w:rPr>
      </w:pPr>
    </w:p>
    <w:p w:rsidR="00627CCB" w:rsidRPr="007B4CFB" w:rsidRDefault="00627CCB" w:rsidP="00627CCB">
      <w:pPr>
        <w:jc w:val="both"/>
        <w:rPr>
          <w:b/>
          <w:lang w:val="mk-MK"/>
        </w:rPr>
      </w:pPr>
      <w:r w:rsidRPr="007B4CFB">
        <w:rPr>
          <w:b/>
          <w:lang w:val="mk-MK"/>
        </w:rPr>
        <w:t>Активности и финансиски импликации</w:t>
      </w:r>
    </w:p>
    <w:p w:rsidR="00627CCB" w:rsidRPr="007B4CFB" w:rsidRDefault="00627CCB" w:rsidP="00627CCB">
      <w:pPr>
        <w:jc w:val="both"/>
        <w:rPr>
          <w:b/>
          <w:lang w:val="mk-MK"/>
        </w:rPr>
      </w:pPr>
    </w:p>
    <w:p w:rsidR="00627CCB" w:rsidRPr="007B4CFB" w:rsidRDefault="00627CCB" w:rsidP="00627CCB">
      <w:pPr>
        <w:jc w:val="both"/>
        <w:rPr>
          <w:lang w:val="mk-MK"/>
        </w:rPr>
      </w:pPr>
      <w:r w:rsidRPr="007B4CFB">
        <w:rPr>
          <w:lang w:val="mk-MK"/>
        </w:rPr>
        <w:t>Активностите од областа на родовата рамноправност се реализираат од посебна буџетска програма.</w:t>
      </w:r>
      <w:r>
        <w:rPr>
          <w:lang w:val="mk-MK"/>
        </w:rPr>
        <w:t xml:space="preserve"> </w:t>
      </w:r>
      <w:r w:rsidRPr="007B4CFB">
        <w:rPr>
          <w:lang w:val="mk-MK"/>
        </w:rPr>
        <w:t xml:space="preserve"> </w:t>
      </w:r>
    </w:p>
    <w:p w:rsidR="00627CCB" w:rsidRDefault="00627CCB" w:rsidP="00627CCB">
      <w:pPr>
        <w:jc w:val="both"/>
        <w:rPr>
          <w:lang w:val="mk-MK"/>
        </w:rPr>
      </w:pPr>
    </w:p>
    <w:p w:rsidR="00627CCB" w:rsidRPr="00504066" w:rsidRDefault="00627CCB" w:rsidP="00627CCB">
      <w:pPr>
        <w:jc w:val="both"/>
        <w:rPr>
          <w:lang w:val="mk-MK"/>
        </w:rPr>
      </w:pPr>
      <w:r w:rsidRPr="00504066">
        <w:rPr>
          <w:lang w:val="mk-MK"/>
        </w:rPr>
        <w:t>Во 2022 година беше о</w:t>
      </w:r>
      <w:r>
        <w:rPr>
          <w:lang w:val="mk-MK"/>
        </w:rPr>
        <w:t xml:space="preserve">возможена </w:t>
      </w:r>
      <w:proofErr w:type="spellStart"/>
      <w:r w:rsidRPr="00504066">
        <w:t>финансиска</w:t>
      </w:r>
      <w:proofErr w:type="spellEnd"/>
      <w:r w:rsidRPr="00504066">
        <w:t xml:space="preserve"> </w:t>
      </w:r>
      <w:proofErr w:type="spellStart"/>
      <w:r w:rsidRPr="00504066">
        <w:t>помош</w:t>
      </w:r>
      <w:proofErr w:type="spellEnd"/>
      <w:r w:rsidRPr="00504066">
        <w:t xml:space="preserve"> </w:t>
      </w:r>
      <w:proofErr w:type="spellStart"/>
      <w:r w:rsidRPr="00504066">
        <w:t>на</w:t>
      </w:r>
      <w:proofErr w:type="spellEnd"/>
      <w:r w:rsidRPr="00504066">
        <w:t xml:space="preserve"> </w:t>
      </w:r>
      <w:proofErr w:type="spellStart"/>
      <w:r w:rsidRPr="00504066">
        <w:t>жени</w:t>
      </w:r>
      <w:proofErr w:type="spellEnd"/>
      <w:r w:rsidRPr="00504066">
        <w:t>/</w:t>
      </w:r>
      <w:proofErr w:type="spellStart"/>
      <w:r w:rsidRPr="00504066">
        <w:t>мајки</w:t>
      </w:r>
      <w:proofErr w:type="spellEnd"/>
      <w:r w:rsidRPr="00504066">
        <w:t xml:space="preserve"> </w:t>
      </w:r>
      <w:proofErr w:type="spellStart"/>
      <w:r w:rsidRPr="00504066">
        <w:t>од</w:t>
      </w:r>
      <w:proofErr w:type="spellEnd"/>
      <w:r w:rsidRPr="00504066">
        <w:t xml:space="preserve"> </w:t>
      </w:r>
      <w:proofErr w:type="spellStart"/>
      <w:r w:rsidRPr="00504066">
        <w:t>социјално</w:t>
      </w:r>
      <w:proofErr w:type="spellEnd"/>
      <w:r w:rsidRPr="00504066">
        <w:t xml:space="preserve"> </w:t>
      </w:r>
      <w:proofErr w:type="spellStart"/>
      <w:r w:rsidRPr="00504066">
        <w:t>ранливи</w:t>
      </w:r>
      <w:proofErr w:type="spellEnd"/>
      <w:r w:rsidRPr="00504066">
        <w:t xml:space="preserve"> </w:t>
      </w:r>
      <w:proofErr w:type="spellStart"/>
      <w:r w:rsidRPr="00504066">
        <w:t>категории</w:t>
      </w:r>
      <w:proofErr w:type="spellEnd"/>
      <w:r w:rsidRPr="00504066">
        <w:rPr>
          <w:lang w:val="mk-MK"/>
        </w:rPr>
        <w:t>. Мерката беше реализирана кај 10 жени во социјален ризик, по предлог-листа од ЈМУ Центар за социјални работи – Кочани.</w:t>
      </w:r>
    </w:p>
    <w:p w:rsidR="00627CCB" w:rsidRPr="00504066" w:rsidRDefault="00627CCB" w:rsidP="00627CCB">
      <w:pPr>
        <w:jc w:val="both"/>
      </w:pPr>
      <w:proofErr w:type="spellStart"/>
      <w:r w:rsidRPr="00504066">
        <w:t>Општина</w:t>
      </w:r>
      <w:proofErr w:type="spellEnd"/>
      <w:r w:rsidRPr="00504066">
        <w:t xml:space="preserve"> </w:t>
      </w:r>
      <w:proofErr w:type="spellStart"/>
      <w:r w:rsidRPr="00504066">
        <w:t>Кочани</w:t>
      </w:r>
      <w:proofErr w:type="spellEnd"/>
      <w:r w:rsidRPr="00504066">
        <w:t xml:space="preserve"> </w:t>
      </w:r>
      <w:proofErr w:type="spellStart"/>
      <w:r w:rsidRPr="00504066">
        <w:t>во</w:t>
      </w:r>
      <w:proofErr w:type="spellEnd"/>
      <w:r w:rsidRPr="00504066">
        <w:t xml:space="preserve"> </w:t>
      </w:r>
      <w:proofErr w:type="spellStart"/>
      <w:r w:rsidRPr="00504066">
        <w:t>соработка</w:t>
      </w:r>
      <w:proofErr w:type="spellEnd"/>
      <w:r w:rsidRPr="00504066">
        <w:t xml:space="preserve"> </w:t>
      </w:r>
      <w:proofErr w:type="spellStart"/>
      <w:r w:rsidRPr="00504066">
        <w:t>со</w:t>
      </w:r>
      <w:proofErr w:type="spellEnd"/>
      <w:r>
        <w:rPr>
          <w:lang w:val="mk-MK"/>
        </w:rPr>
        <w:t xml:space="preserve"> Извидничкиот одред „Ластовица</w:t>
      </w:r>
      <w:proofErr w:type="gramStart"/>
      <w:r>
        <w:rPr>
          <w:lang w:val="mk-MK"/>
        </w:rPr>
        <w:t xml:space="preserve">“ </w:t>
      </w:r>
      <w:r w:rsidRPr="00504066">
        <w:rPr>
          <w:lang w:val="mk-MK"/>
        </w:rPr>
        <w:t>и</w:t>
      </w:r>
      <w:proofErr w:type="gramEnd"/>
      <w:r w:rsidRPr="00504066">
        <w:rPr>
          <w:lang w:val="mk-MK"/>
        </w:rPr>
        <w:t xml:space="preserve"> други </w:t>
      </w:r>
      <w:proofErr w:type="spellStart"/>
      <w:r w:rsidRPr="00504066">
        <w:t>граѓански</w:t>
      </w:r>
      <w:proofErr w:type="spellEnd"/>
      <w:r w:rsidRPr="00504066">
        <w:t xml:space="preserve"> </w:t>
      </w:r>
      <w:proofErr w:type="spellStart"/>
      <w:r w:rsidRPr="00504066">
        <w:t>здруженија</w:t>
      </w:r>
      <w:proofErr w:type="spellEnd"/>
      <w:r w:rsidRPr="00504066">
        <w:t>,</w:t>
      </w:r>
      <w:r>
        <w:rPr>
          <w:lang w:val="mk-MK"/>
        </w:rPr>
        <w:t xml:space="preserve"> реализираше</w:t>
      </w:r>
      <w:r w:rsidRPr="00504066">
        <w:rPr>
          <w:lang w:val="mk-MK"/>
        </w:rPr>
        <w:t xml:space="preserve"> </w:t>
      </w:r>
      <w:proofErr w:type="spellStart"/>
      <w:r w:rsidRPr="00504066">
        <w:t>настан</w:t>
      </w:r>
      <w:proofErr w:type="spellEnd"/>
      <w:r w:rsidRPr="00504066">
        <w:t xml:space="preserve"> </w:t>
      </w:r>
      <w:proofErr w:type="spellStart"/>
      <w:r w:rsidRPr="00504066">
        <w:t>за</w:t>
      </w:r>
      <w:proofErr w:type="spellEnd"/>
      <w:r w:rsidRPr="00504066">
        <w:t xml:space="preserve"> </w:t>
      </w:r>
      <w:proofErr w:type="spellStart"/>
      <w:r w:rsidRPr="00504066">
        <w:t>промоција</w:t>
      </w:r>
      <w:proofErr w:type="spellEnd"/>
      <w:r w:rsidRPr="00504066">
        <w:t xml:space="preserve"> </w:t>
      </w:r>
      <w:proofErr w:type="spellStart"/>
      <w:r w:rsidRPr="00504066">
        <w:t>на</w:t>
      </w:r>
      <w:proofErr w:type="spellEnd"/>
      <w:r w:rsidRPr="00504066">
        <w:t xml:space="preserve"> </w:t>
      </w:r>
      <w:proofErr w:type="spellStart"/>
      <w:r w:rsidRPr="00504066">
        <w:t>здрав</w:t>
      </w:r>
      <w:proofErr w:type="spellEnd"/>
      <w:r w:rsidRPr="00504066">
        <w:t xml:space="preserve"> </w:t>
      </w:r>
      <w:proofErr w:type="spellStart"/>
      <w:r w:rsidRPr="00504066">
        <w:t>живот</w:t>
      </w:r>
      <w:proofErr w:type="spellEnd"/>
      <w:r w:rsidRPr="00504066">
        <w:t xml:space="preserve">, </w:t>
      </w:r>
      <w:proofErr w:type="spellStart"/>
      <w:r w:rsidRPr="00504066">
        <w:t>под</w:t>
      </w:r>
      <w:proofErr w:type="spellEnd"/>
      <w:r w:rsidRPr="00504066">
        <w:t xml:space="preserve"> </w:t>
      </w:r>
      <w:proofErr w:type="spellStart"/>
      <w:r w:rsidRPr="00504066">
        <w:t>мотото</w:t>
      </w:r>
      <w:proofErr w:type="spellEnd"/>
      <w:r w:rsidRPr="00504066">
        <w:t xml:space="preserve"> </w:t>
      </w:r>
      <w:proofErr w:type="spellStart"/>
      <w:r w:rsidRPr="00504066">
        <w:rPr>
          <w:i/>
        </w:rPr>
        <w:t>Пешачењето</w:t>
      </w:r>
      <w:proofErr w:type="spellEnd"/>
      <w:r w:rsidRPr="00504066">
        <w:rPr>
          <w:i/>
        </w:rPr>
        <w:t xml:space="preserve"> е </w:t>
      </w:r>
      <w:proofErr w:type="spellStart"/>
      <w:r w:rsidRPr="00504066">
        <w:rPr>
          <w:i/>
        </w:rPr>
        <w:t>здравје</w:t>
      </w:r>
      <w:proofErr w:type="spellEnd"/>
      <w:r w:rsidRPr="00504066">
        <w:t>.</w:t>
      </w:r>
    </w:p>
    <w:p w:rsidR="00627CCB" w:rsidRDefault="00627CCB" w:rsidP="00627CCB">
      <w:pPr>
        <w:suppressAutoHyphens/>
        <w:jc w:val="both"/>
        <w:rPr>
          <w:lang w:val="mk-MK"/>
        </w:rPr>
      </w:pPr>
    </w:p>
    <w:p w:rsidR="00627CCB" w:rsidRPr="00504066" w:rsidRDefault="00627CCB" w:rsidP="00627CCB">
      <w:pPr>
        <w:suppressAutoHyphens/>
        <w:jc w:val="both"/>
        <w:rPr>
          <w:lang w:val="mk-MK"/>
        </w:rPr>
      </w:pPr>
      <w:r w:rsidRPr="00504066">
        <w:rPr>
          <w:lang w:val="mk-MK"/>
        </w:rPr>
        <w:t xml:space="preserve">Во соработка со ЈОУ Библиотека „Искра“ беше промовирано делото „Седумте“ од Илина Арсова, со ликовна работилница со талентирани ученици од основните училишта во Кочани. </w:t>
      </w:r>
    </w:p>
    <w:p w:rsidR="00627CCB" w:rsidRDefault="00627CCB" w:rsidP="00627CCB">
      <w:pPr>
        <w:suppressAutoHyphens/>
        <w:jc w:val="both"/>
        <w:rPr>
          <w:lang w:val="mk-MK"/>
        </w:rPr>
      </w:pPr>
    </w:p>
    <w:p w:rsidR="00627CCB" w:rsidRDefault="00627CCB" w:rsidP="00627CCB">
      <w:pPr>
        <w:suppressAutoHyphens/>
        <w:jc w:val="both"/>
        <w:rPr>
          <w:lang w:val="ru-RU"/>
        </w:rPr>
      </w:pPr>
      <w:r w:rsidRPr="00504066">
        <w:rPr>
          <w:lang w:val="mk-MK"/>
        </w:rPr>
        <w:t>Во 2022 година Општина Кочани го про</w:t>
      </w:r>
      <w:r>
        <w:rPr>
          <w:lang w:val="mk-MK"/>
        </w:rPr>
        <w:t>шири опфатот на социјалните пар</w:t>
      </w:r>
      <w:r w:rsidRPr="00504066">
        <w:rPr>
          <w:lang w:val="mk-MK"/>
        </w:rPr>
        <w:t>тнери со потпишување Меморандум за соработка со Националн</w:t>
      </w:r>
      <w:r>
        <w:rPr>
          <w:lang w:val="mk-MK"/>
        </w:rPr>
        <w:t>ата платформа за женско претпри</w:t>
      </w:r>
      <w:r w:rsidRPr="00504066">
        <w:rPr>
          <w:lang w:val="mk-MK"/>
        </w:rPr>
        <w:t>е</w:t>
      </w:r>
      <w:r>
        <w:rPr>
          <w:lang w:val="mk-MK"/>
        </w:rPr>
        <w:t>м</w:t>
      </w:r>
      <w:r w:rsidRPr="00504066">
        <w:rPr>
          <w:lang w:val="mk-MK"/>
        </w:rPr>
        <w:t xml:space="preserve">ништво. Во рамките на таа соработка, Кочани беше домаќин на </w:t>
      </w:r>
      <w:r w:rsidRPr="00504066">
        <w:rPr>
          <w:lang w:val="ru-RU"/>
        </w:rPr>
        <w:t>регионален форум за женско претприемништво,</w:t>
      </w:r>
      <w:r>
        <w:rPr>
          <w:lang w:val="ru-RU"/>
        </w:rPr>
        <w:t xml:space="preserve"> </w:t>
      </w:r>
      <w:r w:rsidRPr="00504066">
        <w:rPr>
          <w:lang w:val="ru-RU"/>
        </w:rPr>
        <w:t xml:space="preserve">со што </w:t>
      </w:r>
      <w:r>
        <w:rPr>
          <w:lang w:val="ru-RU"/>
        </w:rPr>
        <w:t xml:space="preserve">придонесе за </w:t>
      </w:r>
      <w:r w:rsidRPr="00504066">
        <w:rPr>
          <w:lang w:val="ru-RU"/>
        </w:rPr>
        <w:t>з</w:t>
      </w:r>
      <w:r w:rsidRPr="00504066">
        <w:rPr>
          <w:lang w:val="mk-MK"/>
        </w:rPr>
        <w:t>големена видливост на жените претприемачи, нивно организирањ</w:t>
      </w:r>
      <w:r>
        <w:rPr>
          <w:lang w:val="mk-MK"/>
        </w:rPr>
        <w:t xml:space="preserve">е и истакнување на придобивките </w:t>
      </w:r>
      <w:proofErr w:type="spellStart"/>
      <w:r w:rsidRPr="00504066">
        <w:rPr>
          <w:color w:val="000000"/>
        </w:rPr>
        <w:t>што</w:t>
      </w:r>
      <w:proofErr w:type="spellEnd"/>
      <w:r w:rsidRPr="00504066">
        <w:rPr>
          <w:color w:val="000000"/>
        </w:rPr>
        <w:t xml:space="preserve"> </w:t>
      </w:r>
      <w:proofErr w:type="spellStart"/>
      <w:r w:rsidRPr="00504066">
        <w:rPr>
          <w:color w:val="000000"/>
        </w:rPr>
        <w:t>ги</w:t>
      </w:r>
      <w:proofErr w:type="spellEnd"/>
      <w:r w:rsidRPr="00504066">
        <w:rPr>
          <w:color w:val="000000"/>
        </w:rPr>
        <w:t xml:space="preserve"> </w:t>
      </w:r>
      <w:proofErr w:type="spellStart"/>
      <w:r w:rsidRPr="00504066">
        <w:rPr>
          <w:color w:val="000000"/>
        </w:rPr>
        <w:t>обезбедува</w:t>
      </w:r>
      <w:proofErr w:type="spellEnd"/>
      <w:r w:rsidRPr="00504066">
        <w:rPr>
          <w:color w:val="000000"/>
          <w:lang w:val="mk-MK"/>
        </w:rPr>
        <w:t xml:space="preserve"> Националната платформа</w:t>
      </w:r>
      <w:r w:rsidRPr="00504066">
        <w:rPr>
          <w:color w:val="000000"/>
        </w:rPr>
        <w:t xml:space="preserve"> </w:t>
      </w:r>
      <w:proofErr w:type="spellStart"/>
      <w:r w:rsidRPr="00504066">
        <w:rPr>
          <w:color w:val="000000"/>
        </w:rPr>
        <w:t>за</w:t>
      </w:r>
      <w:proofErr w:type="spellEnd"/>
      <w:r w:rsidRPr="00504066">
        <w:rPr>
          <w:color w:val="000000"/>
        </w:rPr>
        <w:t xml:space="preserve"> </w:t>
      </w:r>
      <w:proofErr w:type="spellStart"/>
      <w:r w:rsidRPr="00504066">
        <w:rPr>
          <w:color w:val="000000"/>
        </w:rPr>
        <w:t>засегнатите</w:t>
      </w:r>
      <w:proofErr w:type="spellEnd"/>
      <w:r w:rsidRPr="00504066">
        <w:rPr>
          <w:color w:val="000000"/>
        </w:rPr>
        <w:t xml:space="preserve"> </w:t>
      </w:r>
      <w:proofErr w:type="spellStart"/>
      <w:r w:rsidRPr="00504066">
        <w:rPr>
          <w:color w:val="000000"/>
        </w:rPr>
        <w:t>страни</w:t>
      </w:r>
      <w:proofErr w:type="spellEnd"/>
      <w:r w:rsidRPr="00504066">
        <w:rPr>
          <w:color w:val="000000"/>
        </w:rPr>
        <w:t xml:space="preserve"> и </w:t>
      </w:r>
      <w:proofErr w:type="spellStart"/>
      <w:r w:rsidRPr="00504066">
        <w:rPr>
          <w:color w:val="000000"/>
        </w:rPr>
        <w:t>за</w:t>
      </w:r>
      <w:proofErr w:type="spellEnd"/>
      <w:r w:rsidRPr="00504066">
        <w:rPr>
          <w:color w:val="000000"/>
        </w:rPr>
        <w:t xml:space="preserve"> </w:t>
      </w:r>
      <w:proofErr w:type="spellStart"/>
      <w:r w:rsidRPr="00504066">
        <w:rPr>
          <w:color w:val="000000"/>
        </w:rPr>
        <w:t>женското</w:t>
      </w:r>
      <w:proofErr w:type="spellEnd"/>
      <w:r w:rsidRPr="00504066">
        <w:rPr>
          <w:color w:val="000000"/>
        </w:rPr>
        <w:t xml:space="preserve"> </w:t>
      </w:r>
      <w:proofErr w:type="spellStart"/>
      <w:r w:rsidRPr="00504066">
        <w:rPr>
          <w:color w:val="000000"/>
        </w:rPr>
        <w:lastRenderedPageBreak/>
        <w:t>претприемништво</w:t>
      </w:r>
      <w:proofErr w:type="spellEnd"/>
      <w:r w:rsidRPr="00504066">
        <w:rPr>
          <w:lang w:val="mk-MK"/>
        </w:rPr>
        <w:t xml:space="preserve">. Општина Кочани даде придонес во </w:t>
      </w:r>
      <w:r w:rsidRPr="007318E3">
        <w:rPr>
          <w:lang w:val="ru-RU"/>
        </w:rPr>
        <w:t xml:space="preserve">промовирањето на најуспешната жена претприемач за микрокомпании, која беше наградена со Националната годишна награда. </w:t>
      </w:r>
    </w:p>
    <w:p w:rsidR="00627CCB" w:rsidRPr="007318E3" w:rsidRDefault="00627CCB" w:rsidP="00627CCB">
      <w:pPr>
        <w:suppressAutoHyphens/>
        <w:jc w:val="both"/>
        <w:rPr>
          <w:color w:val="000000"/>
        </w:rPr>
      </w:pPr>
      <w:proofErr w:type="spellStart"/>
      <w:r w:rsidRPr="007318E3">
        <w:rPr>
          <w:color w:val="000000"/>
        </w:rPr>
        <w:t>По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повод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Месецот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на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машкото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здравје</w:t>
      </w:r>
      <w:proofErr w:type="spellEnd"/>
      <w:r w:rsidRPr="007318E3">
        <w:rPr>
          <w:color w:val="000000"/>
        </w:rPr>
        <w:t xml:space="preserve">, </w:t>
      </w:r>
      <w:proofErr w:type="spellStart"/>
      <w:r w:rsidRPr="007318E3">
        <w:rPr>
          <w:color w:val="000000"/>
        </w:rPr>
        <w:t>Општина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Кочани</w:t>
      </w:r>
      <w:proofErr w:type="spellEnd"/>
      <w:r w:rsidRPr="007318E3">
        <w:rPr>
          <w:color w:val="000000"/>
          <w:lang w:val="en-US"/>
        </w:rPr>
        <w:t xml:space="preserve"> и </w:t>
      </w:r>
      <w:proofErr w:type="spellStart"/>
      <w:r w:rsidRPr="007318E3">
        <w:rPr>
          <w:color w:val="000000"/>
          <w:lang w:val="en-US"/>
        </w:rPr>
        <w:t>Ротари</w:t>
      </w:r>
      <w:proofErr w:type="spellEnd"/>
      <w:r w:rsidRPr="007318E3">
        <w:rPr>
          <w:color w:val="000000"/>
          <w:lang w:val="en-US"/>
        </w:rPr>
        <w:t xml:space="preserve"> </w:t>
      </w:r>
      <w:proofErr w:type="spellStart"/>
      <w:r w:rsidRPr="007318E3">
        <w:rPr>
          <w:color w:val="000000"/>
          <w:lang w:val="en-US"/>
        </w:rPr>
        <w:t>клубот</w:t>
      </w:r>
      <w:proofErr w:type="spellEnd"/>
      <w:r w:rsidRPr="007318E3">
        <w:rPr>
          <w:color w:val="000000"/>
          <w:lang w:val="en-US"/>
        </w:rPr>
        <w:t xml:space="preserve"> </w:t>
      </w:r>
      <w:proofErr w:type="spellStart"/>
      <w:r w:rsidRPr="007318E3">
        <w:rPr>
          <w:color w:val="000000"/>
          <w:lang w:val="en-US"/>
        </w:rPr>
        <w:t>Кочани-Виница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организираа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настан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со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кој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ја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актуализираа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потребата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за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грижата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за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здравјето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на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мажите</w:t>
      </w:r>
      <w:proofErr w:type="spellEnd"/>
      <w:r w:rsidRPr="007318E3">
        <w:rPr>
          <w:color w:val="000000"/>
        </w:rPr>
        <w:t>.</w:t>
      </w:r>
      <w:r w:rsidRPr="007318E3">
        <w:rPr>
          <w:color w:val="000000"/>
          <w:lang w:val="mk-MK"/>
        </w:rPr>
        <w:t xml:space="preserve"> Во рамките на настанот се одржа и </w:t>
      </w:r>
      <w:proofErr w:type="spellStart"/>
      <w:r w:rsidRPr="007318E3">
        <w:rPr>
          <w:color w:val="000000"/>
        </w:rPr>
        <w:t>кратко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предавање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од</w:t>
      </w:r>
      <w:proofErr w:type="spellEnd"/>
      <w:r w:rsidRPr="007318E3">
        <w:rPr>
          <w:color w:val="000000"/>
        </w:rPr>
        <w:t xml:space="preserve"> д-р </w:t>
      </w:r>
      <w:proofErr w:type="spellStart"/>
      <w:r w:rsidRPr="007318E3">
        <w:rPr>
          <w:color w:val="000000"/>
        </w:rPr>
        <w:t>Дарко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Иванов</w:t>
      </w:r>
      <w:proofErr w:type="spellEnd"/>
      <w:r w:rsidRPr="007318E3">
        <w:rPr>
          <w:color w:val="000000"/>
        </w:rPr>
        <w:t xml:space="preserve">, </w:t>
      </w:r>
      <w:proofErr w:type="spellStart"/>
      <w:r w:rsidRPr="007318E3">
        <w:rPr>
          <w:color w:val="000000"/>
        </w:rPr>
        <w:t>психијатар</w:t>
      </w:r>
      <w:proofErr w:type="spellEnd"/>
      <w:r w:rsidRPr="007318E3">
        <w:rPr>
          <w:color w:val="000000"/>
        </w:rPr>
        <w:t xml:space="preserve"> </w:t>
      </w:r>
      <w:proofErr w:type="spellStart"/>
      <w:r w:rsidRPr="007318E3">
        <w:rPr>
          <w:color w:val="000000"/>
        </w:rPr>
        <w:t>во</w:t>
      </w:r>
      <w:proofErr w:type="spellEnd"/>
      <w:r w:rsidRPr="007318E3">
        <w:rPr>
          <w:color w:val="000000"/>
        </w:rPr>
        <w:t> </w:t>
      </w:r>
      <w:proofErr w:type="spellStart"/>
      <w:r w:rsidRPr="007318E3">
        <w:rPr>
          <w:color w:val="050505"/>
          <w:shd w:val="clear" w:color="auto" w:fill="FFFFFF"/>
        </w:rPr>
        <w:t>Центарот</w:t>
      </w:r>
      <w:proofErr w:type="spellEnd"/>
      <w:r w:rsidRPr="007318E3">
        <w:rPr>
          <w:color w:val="050505"/>
          <w:shd w:val="clear" w:color="auto" w:fill="FFFFFF"/>
        </w:rPr>
        <w:t xml:space="preserve"> </w:t>
      </w:r>
      <w:proofErr w:type="spellStart"/>
      <w:r w:rsidRPr="007318E3">
        <w:rPr>
          <w:color w:val="050505"/>
          <w:shd w:val="clear" w:color="auto" w:fill="FFFFFF"/>
        </w:rPr>
        <w:t>за</w:t>
      </w:r>
      <w:proofErr w:type="spellEnd"/>
      <w:r w:rsidRPr="007318E3">
        <w:rPr>
          <w:color w:val="050505"/>
          <w:shd w:val="clear" w:color="auto" w:fill="FFFFFF"/>
        </w:rPr>
        <w:t xml:space="preserve"> </w:t>
      </w:r>
      <w:proofErr w:type="spellStart"/>
      <w:r w:rsidRPr="007318E3">
        <w:rPr>
          <w:color w:val="050505"/>
          <w:shd w:val="clear" w:color="auto" w:fill="FFFFFF"/>
        </w:rPr>
        <w:t>ментално</w:t>
      </w:r>
      <w:proofErr w:type="spellEnd"/>
      <w:r w:rsidRPr="007318E3">
        <w:rPr>
          <w:color w:val="050505"/>
          <w:shd w:val="clear" w:color="auto" w:fill="FFFFFF"/>
        </w:rPr>
        <w:t xml:space="preserve"> </w:t>
      </w:r>
      <w:proofErr w:type="spellStart"/>
      <w:r w:rsidRPr="007318E3">
        <w:rPr>
          <w:color w:val="050505"/>
          <w:shd w:val="clear" w:color="auto" w:fill="FFFFFF"/>
        </w:rPr>
        <w:t>здравје</w:t>
      </w:r>
      <w:proofErr w:type="spellEnd"/>
      <w:r w:rsidRPr="007318E3">
        <w:rPr>
          <w:color w:val="050505"/>
          <w:shd w:val="clear" w:color="auto" w:fill="FFFFFF"/>
        </w:rPr>
        <w:t xml:space="preserve"> </w:t>
      </w:r>
      <w:proofErr w:type="spellStart"/>
      <w:r w:rsidRPr="007318E3">
        <w:rPr>
          <w:color w:val="050505"/>
          <w:shd w:val="clear" w:color="auto" w:fill="FFFFFF"/>
        </w:rPr>
        <w:t>во</w:t>
      </w:r>
      <w:proofErr w:type="spellEnd"/>
      <w:r w:rsidRPr="007318E3">
        <w:rPr>
          <w:color w:val="050505"/>
          <w:shd w:val="clear" w:color="auto" w:fill="FFFFFF"/>
        </w:rPr>
        <w:t xml:space="preserve"> </w:t>
      </w:r>
      <w:proofErr w:type="spellStart"/>
      <w:r w:rsidRPr="007318E3">
        <w:rPr>
          <w:color w:val="050505"/>
          <w:shd w:val="clear" w:color="auto" w:fill="FFFFFF"/>
        </w:rPr>
        <w:t>Кочани</w:t>
      </w:r>
      <w:proofErr w:type="spellEnd"/>
      <w:r w:rsidRPr="007318E3">
        <w:rPr>
          <w:color w:val="000000"/>
        </w:rPr>
        <w:t>.</w:t>
      </w:r>
    </w:p>
    <w:p w:rsidR="00627CCB" w:rsidRPr="007318E3" w:rsidRDefault="00627CCB" w:rsidP="00627CCB">
      <w:pPr>
        <w:suppressAutoHyphens/>
        <w:jc w:val="both"/>
        <w:rPr>
          <w:lang w:val="ru-RU"/>
        </w:rPr>
      </w:pPr>
    </w:p>
    <w:p w:rsidR="00627CCB" w:rsidRDefault="00627CCB" w:rsidP="00627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8427C">
        <w:rPr>
          <w:rFonts w:ascii="Times New Roman" w:hAnsi="Times New Roman" w:cs="Times New Roman"/>
          <w:sz w:val="24"/>
          <w:szCs w:val="24"/>
        </w:rPr>
        <w:t xml:space="preserve">Во соработка со учениците од сообраќајната струка од СОУ „Гошо Викентиев“ од Кочани, со Полициската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станица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Кочани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Општинскиот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совет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безбедност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во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сообраќајот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84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427C">
        <w:rPr>
          <w:rFonts w:ascii="Times New Roman" w:hAnsi="Times New Roman" w:cs="Times New Roman"/>
          <w:sz w:val="24"/>
          <w:szCs w:val="24"/>
          <w:lang w:val="en-US"/>
        </w:rPr>
        <w:t>патиштата</w:t>
      </w:r>
      <w:proofErr w:type="spellEnd"/>
      <w:r w:rsidRPr="0008427C">
        <w:rPr>
          <w:rFonts w:ascii="Times New Roman" w:hAnsi="Times New Roman" w:cs="Times New Roman"/>
          <w:sz w:val="24"/>
          <w:szCs w:val="24"/>
        </w:rPr>
        <w:t>, како дел од активностите и на Локалниот акциски план за еднакви можности на жените и мажите и на Програмата за сообраќај</w:t>
      </w:r>
      <w:r>
        <w:rPr>
          <w:rFonts w:ascii="Times New Roman" w:hAnsi="Times New Roman" w:cs="Times New Roman"/>
          <w:sz w:val="24"/>
          <w:szCs w:val="24"/>
        </w:rPr>
        <w:t>, беше реализирана кампања за</w:t>
      </w:r>
      <w:r w:rsidRPr="00145EE2">
        <w:rPr>
          <w:rFonts w:ascii="Arial" w:hAnsi="Arial" w:cs="Arial"/>
          <w:b/>
        </w:rPr>
        <w:t xml:space="preserve"> </w:t>
      </w:r>
      <w:r w:rsidRPr="00145EE2">
        <w:rPr>
          <w:rFonts w:ascii="Times New Roman" w:hAnsi="Times New Roman" w:cs="Times New Roman"/>
          <w:sz w:val="24"/>
          <w:szCs w:val="24"/>
        </w:rPr>
        <w:t xml:space="preserve">зајакнување на сообраќајната </w:t>
      </w:r>
      <w:r w:rsidRPr="004942A7">
        <w:rPr>
          <w:rFonts w:ascii="Times New Roman" w:hAnsi="Times New Roman" w:cs="Times New Roman"/>
          <w:sz w:val="24"/>
          <w:szCs w:val="24"/>
        </w:rPr>
        <w:t xml:space="preserve">култура и </w:t>
      </w:r>
      <w:r w:rsidRPr="004942A7">
        <w:rPr>
          <w:rFonts w:ascii="Times New Roman" w:hAnsi="Times New Roman" w:cs="Times New Roman"/>
          <w:color w:val="222222"/>
          <w:sz w:val="24"/>
          <w:szCs w:val="24"/>
        </w:rPr>
        <w:t xml:space="preserve">за </w:t>
      </w:r>
      <w:proofErr w:type="spellStart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>подобрување</w:t>
      </w:r>
      <w:proofErr w:type="spellEnd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>на</w:t>
      </w:r>
      <w:proofErr w:type="spellEnd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>безбедноста</w:t>
      </w:r>
      <w:proofErr w:type="spellEnd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>во</w:t>
      </w:r>
      <w:proofErr w:type="spellEnd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4942A7">
        <w:rPr>
          <w:rFonts w:ascii="Times New Roman" w:hAnsi="Times New Roman" w:cs="Times New Roman"/>
          <w:color w:val="222222"/>
          <w:sz w:val="24"/>
          <w:szCs w:val="24"/>
          <w:lang w:val="en-US"/>
        </w:rPr>
        <w:t>сообраќајот</w:t>
      </w:r>
      <w:proofErr w:type="spellEnd"/>
      <w:r w:rsidRPr="004942A7">
        <w:rPr>
          <w:rFonts w:ascii="Times New Roman" w:hAnsi="Times New Roman" w:cs="Times New Roman"/>
          <w:color w:val="222222"/>
          <w:sz w:val="24"/>
          <w:szCs w:val="24"/>
        </w:rPr>
        <w:t xml:space="preserve"> во Кочани</w:t>
      </w:r>
      <w:r w:rsidRPr="004942A7">
        <w:rPr>
          <w:rFonts w:ascii="Times New Roman" w:hAnsi="Times New Roman" w:cs="Times New Roman"/>
          <w:sz w:val="24"/>
          <w:szCs w:val="24"/>
        </w:rPr>
        <w:t>, која се состоеше</w:t>
      </w:r>
      <w:r>
        <w:rPr>
          <w:rFonts w:ascii="Times New Roman" w:hAnsi="Times New Roman" w:cs="Times New Roman"/>
          <w:sz w:val="24"/>
          <w:szCs w:val="24"/>
        </w:rPr>
        <w:t xml:space="preserve"> од анкетирања на учесници во сообраќајот. За таа цел беа отпечатени и четири типа летоци со едукативна содржина, кои беа дистрибуирани на сообраќајниците низ Кочани.</w:t>
      </w:r>
    </w:p>
    <w:p w:rsidR="00627CCB" w:rsidRDefault="00627CCB" w:rsidP="00627CC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7CCB" w:rsidRDefault="00627CCB" w:rsidP="00627CCB">
      <w:pPr>
        <w:pStyle w:val="NoSpac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соработката со </w:t>
      </w:r>
      <w:r w:rsidRPr="007A3861">
        <w:rPr>
          <w:rFonts w:ascii="Times New Roman" w:hAnsi="Times New Roman" w:cs="Times New Roman"/>
          <w:sz w:val="24"/>
          <w:szCs w:val="24"/>
        </w:rPr>
        <w:t>Женската граѓанска организација „Антико“</w:t>
      </w:r>
      <w:r>
        <w:rPr>
          <w:rFonts w:ascii="Times New Roman" w:hAnsi="Times New Roman" w:cs="Times New Roman"/>
          <w:sz w:val="24"/>
          <w:szCs w:val="24"/>
        </w:rPr>
        <w:t xml:space="preserve"> во рамките на работилницата на тема „Вклучување на родовата перспектива во дизајнирање и следење на јавните локални политики за заштита на потрошувачи и одржлива потрошувачка“, беше иницирано формирањето на Совет за заштита на потрошувачите во Кочани. </w:t>
      </w:r>
    </w:p>
    <w:p w:rsidR="00627CCB" w:rsidRDefault="00627CCB" w:rsidP="00627CCB">
      <w:pPr>
        <w:jc w:val="both"/>
        <w:rPr>
          <w:lang w:val="mk-MK"/>
        </w:rPr>
      </w:pPr>
    </w:p>
    <w:p w:rsidR="00627CCB" w:rsidRDefault="00627CCB" w:rsidP="00627CCB">
      <w:pPr>
        <w:jc w:val="both"/>
        <w:rPr>
          <w:lang w:val="mk-MK"/>
        </w:rPr>
      </w:pPr>
      <w:r>
        <w:rPr>
          <w:lang w:val="mk-MK"/>
        </w:rPr>
        <w:t xml:space="preserve">За реализација на активностите од </w:t>
      </w:r>
      <w:r w:rsidRPr="00DA7097">
        <w:rPr>
          <w:lang w:val="mk-MK"/>
        </w:rPr>
        <w:t xml:space="preserve">Локалниот акциски план за еднакви можности на жените и мажите се наменети 150.000 денари или 50 % од планираните средства. Дел од активностите се реализирани со финансиска поддршка на </w:t>
      </w:r>
      <w:r w:rsidRPr="00DA7097">
        <w:t>UN Women</w:t>
      </w:r>
      <w:r w:rsidRPr="00DA7097">
        <w:rPr>
          <w:lang w:val="mk-MK"/>
        </w:rPr>
        <w:t xml:space="preserve"> преку </w:t>
      </w:r>
      <w:r w:rsidRPr="00DA7097">
        <w:rPr>
          <w:i/>
          <w:lang w:val="mk-MK"/>
        </w:rPr>
        <w:t>Проектот за промоција на родово одговорни политики и буџети</w:t>
      </w:r>
      <w:r>
        <w:rPr>
          <w:lang w:val="mk-MK"/>
        </w:rPr>
        <w:t>. З</w:t>
      </w:r>
      <w:r w:rsidRPr="00DA7097">
        <w:rPr>
          <w:lang w:val="mk-MK"/>
        </w:rPr>
        <w:t xml:space="preserve">а реализација на проектите од програмата Општинско корисна работа, со кои се испорачува нега и помош на граѓанки и граѓани во социјален ризик, од Швајцарската агенција за развој и соработка </w:t>
      </w:r>
      <w:r>
        <w:rPr>
          <w:lang w:val="mk-MK"/>
        </w:rPr>
        <w:t xml:space="preserve">и </w:t>
      </w:r>
      <w:r w:rsidRPr="00DA7097">
        <w:rPr>
          <w:lang w:val="mk-MK"/>
        </w:rPr>
        <w:t xml:space="preserve">од </w:t>
      </w:r>
      <w:r w:rsidRPr="00DA7097">
        <w:t>UNDP</w:t>
      </w:r>
      <w:r>
        <w:rPr>
          <w:lang w:val="mk-MK"/>
        </w:rPr>
        <w:t xml:space="preserve"> во 2022 година се добиени </w:t>
      </w:r>
      <w:r>
        <w:t>680</w:t>
      </w:r>
      <w:r w:rsidRPr="00DA7097">
        <w:t xml:space="preserve">.400 </w:t>
      </w:r>
      <w:proofErr w:type="spellStart"/>
      <w:r w:rsidRPr="00DA7097">
        <w:t>денари</w:t>
      </w:r>
      <w:proofErr w:type="spellEnd"/>
      <w:r w:rsidRPr="00DA7097">
        <w:t>.</w:t>
      </w:r>
      <w:r w:rsidRPr="00DA7097">
        <w:rPr>
          <w:lang w:val="mk-MK"/>
        </w:rPr>
        <w:t xml:space="preserve"> Во проектите од Општинско корисна работа</w:t>
      </w:r>
      <w:r>
        <w:rPr>
          <w:lang w:val="mk-MK"/>
        </w:rPr>
        <w:t xml:space="preserve"> Општина Кочани учествува со 186</w:t>
      </w:r>
      <w:r w:rsidRPr="00DA7097">
        <w:rPr>
          <w:lang w:val="mk-MK"/>
        </w:rPr>
        <w:t>.000 де</w:t>
      </w:r>
      <w:r>
        <w:rPr>
          <w:lang w:val="mk-MK"/>
        </w:rPr>
        <w:t>нари. За проектот Нега центар за стари лица, со кој се нудат услуги во домашни услови, се наменети 13.872.000 денари, средства од Министерството за труд и социјална политика.</w:t>
      </w:r>
    </w:p>
    <w:p w:rsidR="00627CCB" w:rsidRDefault="00627CCB" w:rsidP="00627CCB">
      <w:pPr>
        <w:jc w:val="both"/>
        <w:rPr>
          <w:lang w:val="mk-MK"/>
        </w:rPr>
      </w:pPr>
    </w:p>
    <w:p w:rsidR="00B97710" w:rsidRDefault="00627CCB" w:rsidP="00B97710">
      <w:pPr>
        <w:spacing w:after="160" w:line="259" w:lineRule="auto"/>
        <w:jc w:val="both"/>
        <w:rPr>
          <w:lang w:val="ru-RU"/>
        </w:rPr>
      </w:pPr>
      <w:r w:rsidRPr="00627CCB">
        <w:rPr>
          <w:lang w:val="mk-MK"/>
        </w:rPr>
        <w:t xml:space="preserve">Во текот на </w:t>
      </w:r>
      <w:r w:rsidRPr="001502B9">
        <w:rPr>
          <w:b/>
          <w:lang w:val="mk-MK"/>
        </w:rPr>
        <w:t>2023 година</w:t>
      </w:r>
      <w:r>
        <w:rPr>
          <w:lang w:val="mk-MK"/>
        </w:rPr>
        <w:t>, во областа</w:t>
      </w:r>
      <w:r w:rsidRPr="00627CCB">
        <w:rPr>
          <w:lang w:val="mk-MK"/>
        </w:rPr>
        <w:t xml:space="preserve"> </w:t>
      </w:r>
      <w:proofErr w:type="spellStart"/>
      <w:r w:rsidRPr="001502B9">
        <w:rPr>
          <w:b/>
        </w:rPr>
        <w:t>Родот</w:t>
      </w:r>
      <w:proofErr w:type="spellEnd"/>
      <w:r w:rsidRPr="001502B9">
        <w:rPr>
          <w:b/>
        </w:rPr>
        <w:t xml:space="preserve"> и </w:t>
      </w:r>
      <w:proofErr w:type="spellStart"/>
      <w:r w:rsidRPr="001502B9">
        <w:rPr>
          <w:b/>
        </w:rPr>
        <w:t>климатските</w:t>
      </w:r>
      <w:proofErr w:type="spellEnd"/>
      <w:r w:rsidRPr="001502B9">
        <w:rPr>
          <w:b/>
        </w:rPr>
        <w:t xml:space="preserve"> </w:t>
      </w:r>
      <w:proofErr w:type="spellStart"/>
      <w:r w:rsidRPr="001502B9">
        <w:rPr>
          <w:b/>
        </w:rPr>
        <w:t>промени</w:t>
      </w:r>
      <w:proofErr w:type="spellEnd"/>
      <w:r w:rsidR="00C9207C">
        <w:rPr>
          <w:lang w:val="mk-MK"/>
        </w:rPr>
        <w:t xml:space="preserve">, Општина Кочани работеше на </w:t>
      </w:r>
      <w:r>
        <w:rPr>
          <w:lang w:val="mk-MK"/>
        </w:rPr>
        <w:t>п</w:t>
      </w:r>
      <w:r w:rsidRPr="00627CCB">
        <w:rPr>
          <w:lang w:val="ru-RU"/>
        </w:rPr>
        <w:t xml:space="preserve">оттикнување за вклучување жени во </w:t>
      </w:r>
      <w:r>
        <w:rPr>
          <w:lang w:val="ru-RU"/>
        </w:rPr>
        <w:t xml:space="preserve">доброволното пожарникарството, </w:t>
      </w:r>
      <w:r w:rsidRPr="00627CCB">
        <w:rPr>
          <w:lang w:val="ru-RU"/>
        </w:rPr>
        <w:t xml:space="preserve">соработка </w:t>
      </w:r>
      <w:r>
        <w:rPr>
          <w:lang w:val="ru-RU"/>
        </w:rPr>
        <w:t xml:space="preserve">со Доброволното противпожарно друштво Кочани. Изработено е видео во кое е нагласено надминувањето на стереотипот дека пожарникарството е само машка професија. Вклучени се изјави на жени доброволки во Доброволното противпожарно друштво. Реализирани се </w:t>
      </w:r>
      <w:r w:rsidRPr="00627CCB">
        <w:rPr>
          <w:lang w:val="ru-RU"/>
        </w:rPr>
        <w:t>едукативни средби со средношколци и демонст</w:t>
      </w:r>
      <w:r>
        <w:rPr>
          <w:lang w:val="ru-RU"/>
        </w:rPr>
        <w:t>рација на гасење пожари од жени.</w:t>
      </w:r>
      <w:r w:rsidR="00B97710">
        <w:rPr>
          <w:lang w:val="ru-RU"/>
        </w:rPr>
        <w:t xml:space="preserve"> </w:t>
      </w:r>
    </w:p>
    <w:p w:rsidR="00B97710" w:rsidRDefault="00B97710" w:rsidP="00B97710">
      <w:pPr>
        <w:jc w:val="both"/>
      </w:pPr>
      <w:r>
        <w:rPr>
          <w:lang w:val="ru-RU"/>
        </w:rPr>
        <w:t>За намалување на влијанијата од к</w:t>
      </w:r>
      <w:proofErr w:type="spellStart"/>
      <w:r w:rsidRPr="00661456">
        <w:t>лиматск</w:t>
      </w:r>
      <w:r>
        <w:t>ите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 w:rsidRPr="00661456">
        <w:t>директна</w:t>
      </w:r>
      <w:proofErr w:type="spellEnd"/>
      <w:r w:rsidRPr="00661456">
        <w:t xml:space="preserve"> </w:t>
      </w:r>
      <w:proofErr w:type="spellStart"/>
      <w:r w:rsidRPr="00661456">
        <w:t>закана</w:t>
      </w:r>
      <w:proofErr w:type="spellEnd"/>
      <w:r w:rsidRPr="00661456">
        <w:t xml:space="preserve"> </w:t>
      </w:r>
      <w:proofErr w:type="spellStart"/>
      <w:r w:rsidRPr="00661456">
        <w:t>за</w:t>
      </w:r>
      <w:proofErr w:type="spellEnd"/>
      <w:r w:rsidRPr="00661456">
        <w:t xml:space="preserve"> </w:t>
      </w:r>
      <w:proofErr w:type="spellStart"/>
      <w:r w:rsidRPr="00661456">
        <w:t>повр</w:t>
      </w:r>
      <w:r>
        <w:t>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човекови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(</w:t>
      </w:r>
      <w:proofErr w:type="spellStart"/>
      <w:r>
        <w:t>недостиг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, </w:t>
      </w:r>
      <w:proofErr w:type="spellStart"/>
      <w:r>
        <w:t>загадени</w:t>
      </w:r>
      <w:proofErr w:type="spellEnd"/>
      <w:r>
        <w:t xml:space="preserve"> </w:t>
      </w:r>
      <w:proofErr w:type="spellStart"/>
      <w:r>
        <w:t>почва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воздух</w:t>
      </w:r>
      <w:proofErr w:type="spellEnd"/>
      <w:r>
        <w:rPr>
          <w:lang w:val="mk-MK"/>
        </w:rPr>
        <w:t>...</w:t>
      </w:r>
      <w:r>
        <w:t>)</w:t>
      </w:r>
      <w:r>
        <w:rPr>
          <w:lang w:val="mk-MK"/>
        </w:rPr>
        <w:t>, Општина Кочани реализираше акција за пошумување во крухот на новата детска градинка во населбата Драчевик.  Пораките упатени од оваа акција се дека с</w:t>
      </w:r>
      <w:proofErr w:type="spellStart"/>
      <w:r>
        <w:t>екоја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</w:t>
      </w:r>
      <w:proofErr w:type="spellEnd"/>
      <w:r>
        <w:t xml:space="preserve"> </w:t>
      </w:r>
      <w:proofErr w:type="spellStart"/>
      <w:r>
        <w:t>свесна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справувањето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климатските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и</w:t>
      </w:r>
      <w:r w:rsidR="005432D5">
        <w:rPr>
          <w:lang w:val="mk-MK"/>
        </w:rPr>
        <w:t xml:space="preserve"> дека</w:t>
      </w:r>
      <w:r>
        <w:t xml:space="preserve"> </w:t>
      </w:r>
      <w:proofErr w:type="spellStart"/>
      <w:r>
        <w:t>нејзината</w:t>
      </w:r>
      <w:proofErr w:type="spellEnd"/>
      <w:r>
        <w:t xml:space="preserve"> </w:t>
      </w:r>
      <w:proofErr w:type="spellStart"/>
      <w:r>
        <w:t>улога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зачувувањето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животната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е </w:t>
      </w:r>
      <w:proofErr w:type="spellStart"/>
      <w:r>
        <w:t>важна</w:t>
      </w:r>
      <w:proofErr w:type="spellEnd"/>
      <w:r>
        <w:t>.</w:t>
      </w:r>
      <w:r w:rsidR="005432D5">
        <w:rPr>
          <w:lang w:val="mk-MK"/>
        </w:rPr>
        <w:t xml:space="preserve"> Исто така, дека с</w:t>
      </w:r>
      <w:proofErr w:type="spellStart"/>
      <w:r>
        <w:t>екоја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згрижуваат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овоможува</w:t>
      </w:r>
      <w:proofErr w:type="spellEnd"/>
      <w:r>
        <w:t xml:space="preserve"> </w:t>
      </w:r>
      <w:proofErr w:type="spellStart"/>
      <w:r>
        <w:t>поголем</w:t>
      </w:r>
      <w:proofErr w:type="spellEnd"/>
      <w:r>
        <w:t xml:space="preserve"> </w:t>
      </w:r>
      <w:proofErr w:type="spellStart"/>
      <w:r>
        <w:t>пристап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жените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а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нивно</w:t>
      </w:r>
      <w:proofErr w:type="spellEnd"/>
      <w:r>
        <w:t xml:space="preserve"> </w:t>
      </w:r>
      <w:proofErr w:type="spellStart"/>
      <w:r>
        <w:t>економско</w:t>
      </w:r>
      <w:proofErr w:type="spellEnd"/>
      <w:r>
        <w:t xml:space="preserve"> </w:t>
      </w:r>
      <w:proofErr w:type="spellStart"/>
      <w:r>
        <w:t>јакнење</w:t>
      </w:r>
      <w:proofErr w:type="spellEnd"/>
      <w:r>
        <w:t>.</w:t>
      </w:r>
    </w:p>
    <w:p w:rsidR="00946972" w:rsidRDefault="00946972" w:rsidP="00B97710">
      <w:pPr>
        <w:jc w:val="both"/>
      </w:pPr>
    </w:p>
    <w:p w:rsidR="00946972" w:rsidRPr="00946972" w:rsidRDefault="00946972" w:rsidP="00B97710">
      <w:pPr>
        <w:jc w:val="both"/>
        <w:rPr>
          <w:lang w:val="mk-MK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в</w:t>
      </w:r>
      <w:r w:rsidRPr="00AB4582">
        <w:t>лијанието</w:t>
      </w:r>
      <w:proofErr w:type="spellEnd"/>
      <w:r w:rsidRPr="00AB4582">
        <w:t xml:space="preserve"> </w:t>
      </w:r>
      <w:proofErr w:type="spellStart"/>
      <w:r w:rsidRPr="00AB4582">
        <w:t>на</w:t>
      </w:r>
      <w:proofErr w:type="spellEnd"/>
      <w:r w:rsidRPr="00AB4582">
        <w:t xml:space="preserve"> </w:t>
      </w:r>
      <w:proofErr w:type="spellStart"/>
      <w:r w:rsidRPr="00AB4582">
        <w:t>климатските</w:t>
      </w:r>
      <w:proofErr w:type="spellEnd"/>
      <w:r w:rsidRPr="00AB4582">
        <w:t xml:space="preserve"> </w:t>
      </w:r>
      <w:proofErr w:type="spellStart"/>
      <w:r w:rsidRPr="00AB4582">
        <w:t>промени</w:t>
      </w:r>
      <w:proofErr w:type="spellEnd"/>
      <w:r w:rsidRPr="00AB4582">
        <w:t xml:space="preserve"> </w:t>
      </w:r>
      <w:proofErr w:type="spellStart"/>
      <w:r w:rsidRPr="00AB4582">
        <w:t>врз</w:t>
      </w:r>
      <w:proofErr w:type="spellEnd"/>
      <w:r w:rsidRPr="00AB4582">
        <w:t xml:space="preserve"> </w:t>
      </w:r>
      <w:proofErr w:type="spellStart"/>
      <w:r w:rsidRPr="00AB4582">
        <w:t>животот</w:t>
      </w:r>
      <w:proofErr w:type="spellEnd"/>
      <w:r w:rsidRPr="00AB4582">
        <w:t xml:space="preserve"> </w:t>
      </w:r>
      <w:proofErr w:type="spellStart"/>
      <w:r w:rsidRPr="00AB4582">
        <w:t>на</w:t>
      </w:r>
      <w:proofErr w:type="spellEnd"/>
      <w:r w:rsidRPr="00AB4582">
        <w:t xml:space="preserve"> </w:t>
      </w:r>
      <w:proofErr w:type="spellStart"/>
      <w:r w:rsidRPr="00AB4582">
        <w:t>жените</w:t>
      </w:r>
      <w:proofErr w:type="spellEnd"/>
      <w:r w:rsidRPr="00AB4582">
        <w:t xml:space="preserve"> и </w:t>
      </w:r>
      <w:proofErr w:type="spellStart"/>
      <w:r w:rsidRPr="00AB4582">
        <w:t>мажите</w:t>
      </w:r>
      <w:proofErr w:type="spellEnd"/>
      <w:r>
        <w:rPr>
          <w:lang w:val="mk-MK"/>
        </w:rPr>
        <w:t xml:space="preserve"> во областа </w:t>
      </w:r>
      <w:r w:rsidRPr="00FC6C7B">
        <w:rPr>
          <w:b/>
          <w:lang w:val="mk-MK"/>
        </w:rPr>
        <w:t>транспорт</w:t>
      </w:r>
      <w:r>
        <w:rPr>
          <w:lang w:val="mk-MK"/>
        </w:rPr>
        <w:t>, а со цел Општина Кочани да промовира користење на транспорт што не ја загадува околината, Општина Кочани постави паркинзи за велосипеди на неколку</w:t>
      </w:r>
      <w:r w:rsidR="005D4B32">
        <w:rPr>
          <w:lang w:val="mk-MK"/>
        </w:rPr>
        <w:t xml:space="preserve"> нови</w:t>
      </w:r>
      <w:r>
        <w:rPr>
          <w:lang w:val="mk-MK"/>
        </w:rPr>
        <w:t xml:space="preserve"> локации</w:t>
      </w:r>
      <w:r w:rsidR="00FC6C7B">
        <w:rPr>
          <w:lang w:val="mk-MK"/>
        </w:rPr>
        <w:t xml:space="preserve"> и ја реализира велосипедската тура „По патеката на оризот“, со која го промовира користењето на велосипедот како рекреативно и превозно средство.</w:t>
      </w:r>
      <w:r>
        <w:rPr>
          <w:lang w:val="mk-MK"/>
        </w:rPr>
        <w:t xml:space="preserve"> </w:t>
      </w:r>
    </w:p>
    <w:p w:rsidR="00C9207C" w:rsidRDefault="00C9207C" w:rsidP="00B97710">
      <w:pPr>
        <w:jc w:val="both"/>
      </w:pPr>
    </w:p>
    <w:p w:rsidR="00C9207C" w:rsidRDefault="000A041C" w:rsidP="00C9207C">
      <w:pPr>
        <w:spacing w:after="120" w:line="276" w:lineRule="auto"/>
        <w:jc w:val="both"/>
      </w:pPr>
      <w:r>
        <w:rPr>
          <w:lang w:val="mk-MK"/>
        </w:rPr>
        <w:t xml:space="preserve">Заради јакнење на </w:t>
      </w:r>
      <w:r w:rsidRPr="000A041C">
        <w:rPr>
          <w:b/>
          <w:lang w:val="mk-MK"/>
        </w:rPr>
        <w:t>жената во претприемништвото</w:t>
      </w:r>
      <w:r>
        <w:rPr>
          <w:lang w:val="mk-MK"/>
        </w:rPr>
        <w:t>, с</w:t>
      </w:r>
      <w:r w:rsidR="00C9207C">
        <w:rPr>
          <w:lang w:val="mk-MK"/>
        </w:rPr>
        <w:t xml:space="preserve">о одлука на Советот на Општина Кочани одржана на 06.04.2023 година, формиран е </w:t>
      </w:r>
      <w:proofErr w:type="spellStart"/>
      <w:r w:rsidR="00C9207C" w:rsidRPr="000B6794">
        <w:t>Советот</w:t>
      </w:r>
      <w:proofErr w:type="spellEnd"/>
      <w:r w:rsidR="00C9207C" w:rsidRPr="000B6794">
        <w:t xml:space="preserve"> </w:t>
      </w:r>
      <w:proofErr w:type="spellStart"/>
      <w:r w:rsidR="00C9207C" w:rsidRPr="000B6794">
        <w:t>за</w:t>
      </w:r>
      <w:proofErr w:type="spellEnd"/>
      <w:r w:rsidR="00C9207C" w:rsidRPr="000B6794">
        <w:t xml:space="preserve"> </w:t>
      </w:r>
      <w:proofErr w:type="spellStart"/>
      <w:r w:rsidR="00C9207C" w:rsidRPr="000B6794">
        <w:t>женско</w:t>
      </w:r>
      <w:proofErr w:type="spellEnd"/>
      <w:r w:rsidR="00C9207C" w:rsidRPr="000B6794">
        <w:t xml:space="preserve"> </w:t>
      </w:r>
      <w:proofErr w:type="spellStart"/>
      <w:r w:rsidR="00C9207C" w:rsidRPr="000B6794">
        <w:t>претприемништво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општин</w:t>
      </w:r>
      <w:proofErr w:type="spellEnd"/>
      <w:r w:rsidR="00C9207C" w:rsidRPr="00C9207C">
        <w:rPr>
          <w:lang w:val="mk-MK"/>
        </w:rPr>
        <w:t>ите Кочани, Виница и Зрновци</w:t>
      </w:r>
      <w:r w:rsidR="00C9207C">
        <w:rPr>
          <w:lang w:val="mk-MK"/>
        </w:rPr>
        <w:t>. Неговите цели се: да</w:t>
      </w:r>
      <w:r w:rsidR="00C9207C" w:rsidRPr="000B6794">
        <w:rPr>
          <w:lang w:val="mk-MK"/>
        </w:rPr>
        <w:t xml:space="preserve"> </w:t>
      </w:r>
      <w:proofErr w:type="spellStart"/>
      <w:r w:rsidR="00C9207C" w:rsidRPr="000B6794">
        <w:t>реализира</w:t>
      </w:r>
      <w:proofErr w:type="spellEnd"/>
      <w:r w:rsidR="00C9207C" w:rsidRPr="000B6794">
        <w:t xml:space="preserve"> </w:t>
      </w:r>
      <w:proofErr w:type="spellStart"/>
      <w:r w:rsidR="00C9207C" w:rsidRPr="000B6794">
        <w:t>ак</w:t>
      </w:r>
      <w:r w:rsidR="00C9207C">
        <w:t>тивности</w:t>
      </w:r>
      <w:proofErr w:type="spellEnd"/>
      <w:r w:rsidR="00C9207C">
        <w:t xml:space="preserve"> </w:t>
      </w:r>
      <w:proofErr w:type="spellStart"/>
      <w:r w:rsidR="00C9207C">
        <w:t>за</w:t>
      </w:r>
      <w:proofErr w:type="spellEnd"/>
      <w:r w:rsidR="00C9207C">
        <w:t xml:space="preserve"> </w:t>
      </w:r>
      <w:proofErr w:type="spellStart"/>
      <w:r w:rsidR="00C9207C">
        <w:t>изработка</w:t>
      </w:r>
      <w:proofErr w:type="spellEnd"/>
      <w:r w:rsidR="00C9207C">
        <w:t xml:space="preserve"> </w:t>
      </w:r>
      <w:proofErr w:type="spellStart"/>
      <w:r w:rsidR="00C9207C">
        <w:t>на</w:t>
      </w:r>
      <w:proofErr w:type="spellEnd"/>
      <w:r w:rsidR="00C9207C">
        <w:t xml:space="preserve"> </w:t>
      </w:r>
      <w:proofErr w:type="spellStart"/>
      <w:r w:rsidR="00C9207C">
        <w:t>Локалната</w:t>
      </w:r>
      <w:proofErr w:type="spellEnd"/>
      <w:r w:rsidR="00C9207C" w:rsidRPr="000B6794">
        <w:t xml:space="preserve"> </w:t>
      </w:r>
      <w:proofErr w:type="spellStart"/>
      <w:r w:rsidR="00C9207C" w:rsidRPr="000B6794">
        <w:t>стратегија</w:t>
      </w:r>
      <w:proofErr w:type="spellEnd"/>
      <w:r w:rsidR="00C9207C" w:rsidRPr="000B6794">
        <w:t xml:space="preserve"> </w:t>
      </w:r>
      <w:proofErr w:type="spellStart"/>
      <w:r w:rsidR="00C9207C" w:rsidRPr="000B6794">
        <w:t>за</w:t>
      </w:r>
      <w:proofErr w:type="spellEnd"/>
      <w:r w:rsidR="00C9207C" w:rsidRPr="000B6794">
        <w:t xml:space="preserve"> </w:t>
      </w:r>
      <w:proofErr w:type="spellStart"/>
      <w:r w:rsidR="00C9207C" w:rsidRPr="000B6794">
        <w:t>поддршка</w:t>
      </w:r>
      <w:proofErr w:type="spellEnd"/>
      <w:r w:rsidR="00C9207C" w:rsidRPr="000B6794">
        <w:t xml:space="preserve"> и </w:t>
      </w:r>
      <w:proofErr w:type="spellStart"/>
      <w:r w:rsidR="00C9207C" w:rsidRPr="000B6794">
        <w:t>поттикнување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женско</w:t>
      </w:r>
      <w:proofErr w:type="spellEnd"/>
      <w:r w:rsidR="00C9207C" w:rsidRPr="000B6794">
        <w:t xml:space="preserve"> </w:t>
      </w:r>
      <w:proofErr w:type="spellStart"/>
      <w:r w:rsidR="00C9207C" w:rsidRPr="000B6794">
        <w:t>претприемништво</w:t>
      </w:r>
      <w:proofErr w:type="spellEnd"/>
      <w:r w:rsidR="00C9207C" w:rsidRPr="000B6794">
        <w:t xml:space="preserve">, </w:t>
      </w:r>
      <w:proofErr w:type="spellStart"/>
      <w:r w:rsidR="00C9207C" w:rsidRPr="000B6794">
        <w:t>како</w:t>
      </w:r>
      <w:proofErr w:type="spellEnd"/>
      <w:r w:rsidR="00C9207C" w:rsidRPr="000B6794">
        <w:t xml:space="preserve"> и </w:t>
      </w:r>
      <w:proofErr w:type="spellStart"/>
      <w:r w:rsidR="00C9207C" w:rsidRPr="000B6794">
        <w:t>активности</w:t>
      </w:r>
      <w:proofErr w:type="spellEnd"/>
      <w:r w:rsidR="00C9207C" w:rsidRPr="000B6794">
        <w:t xml:space="preserve"> </w:t>
      </w:r>
      <w:proofErr w:type="spellStart"/>
      <w:r w:rsidR="00C9207C" w:rsidRPr="000B6794">
        <w:t>за</w:t>
      </w:r>
      <w:proofErr w:type="spellEnd"/>
      <w:r w:rsidR="00C9207C" w:rsidRPr="000B6794">
        <w:t xml:space="preserve"> </w:t>
      </w:r>
      <w:proofErr w:type="spellStart"/>
      <w:r w:rsidR="00C9207C" w:rsidRPr="000B6794">
        <w:t>поддршка</w:t>
      </w:r>
      <w:proofErr w:type="spellEnd"/>
      <w:r w:rsidR="00C9207C" w:rsidRPr="000B6794">
        <w:t xml:space="preserve">, </w:t>
      </w:r>
      <w:proofErr w:type="spellStart"/>
      <w:r w:rsidR="00C9207C" w:rsidRPr="000B6794">
        <w:t>обуки</w:t>
      </w:r>
      <w:proofErr w:type="spellEnd"/>
      <w:r w:rsidR="00C9207C" w:rsidRPr="000B6794">
        <w:t xml:space="preserve">, </w:t>
      </w:r>
      <w:proofErr w:type="spellStart"/>
      <w:r w:rsidR="00C9207C" w:rsidRPr="000B6794">
        <w:t>тренинг</w:t>
      </w:r>
      <w:proofErr w:type="spellEnd"/>
      <w:r w:rsidR="00C9207C" w:rsidRPr="000B6794">
        <w:t xml:space="preserve"> и </w:t>
      </w:r>
      <w:proofErr w:type="spellStart"/>
      <w:r w:rsidR="00C9207C" w:rsidRPr="000B6794">
        <w:t>вмрежување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претприемачките</w:t>
      </w:r>
      <w:proofErr w:type="spellEnd"/>
      <w:r w:rsidR="00C9207C" w:rsidRPr="000B6794">
        <w:t xml:space="preserve"> </w:t>
      </w:r>
      <w:proofErr w:type="spellStart"/>
      <w:r w:rsidR="00C9207C" w:rsidRPr="000B6794">
        <w:t>бизниси</w:t>
      </w:r>
      <w:proofErr w:type="spellEnd"/>
      <w:r w:rsidR="00C9207C" w:rsidRPr="000B6794">
        <w:t xml:space="preserve"> </w:t>
      </w:r>
      <w:proofErr w:type="spellStart"/>
      <w:r w:rsidR="00C9207C" w:rsidRPr="000B6794">
        <w:t>во</w:t>
      </w:r>
      <w:proofErr w:type="spellEnd"/>
      <w:r w:rsidR="00C9207C" w:rsidRPr="000B6794">
        <w:t xml:space="preserve"> </w:t>
      </w:r>
      <w:proofErr w:type="spellStart"/>
      <w:r w:rsidR="00C9207C" w:rsidRPr="000B6794">
        <w:t>општините</w:t>
      </w:r>
      <w:proofErr w:type="spellEnd"/>
      <w:r w:rsidR="00C9207C" w:rsidRPr="000B6794">
        <w:t xml:space="preserve">, </w:t>
      </w:r>
      <w:proofErr w:type="spellStart"/>
      <w:r w:rsidR="00C9207C" w:rsidRPr="000B6794">
        <w:t>бизниси</w:t>
      </w:r>
      <w:proofErr w:type="spellEnd"/>
      <w:r w:rsidR="00C9207C" w:rsidRPr="000B6794">
        <w:t xml:space="preserve"> </w:t>
      </w:r>
      <w:proofErr w:type="spellStart"/>
      <w:r w:rsidR="00C9207C" w:rsidRPr="000B6794">
        <w:t>основани</w:t>
      </w:r>
      <w:proofErr w:type="spellEnd"/>
      <w:r w:rsidR="00C9207C" w:rsidRPr="000B6794">
        <w:t>/</w:t>
      </w:r>
      <w:proofErr w:type="spellStart"/>
      <w:r w:rsidR="00C9207C" w:rsidRPr="000B6794">
        <w:t>менаџирани</w:t>
      </w:r>
      <w:proofErr w:type="spellEnd"/>
      <w:r w:rsidR="00C9207C" w:rsidRPr="000B6794">
        <w:t xml:space="preserve"> </w:t>
      </w:r>
      <w:proofErr w:type="spellStart"/>
      <w:r w:rsidR="00C9207C" w:rsidRPr="000B6794">
        <w:t>од</w:t>
      </w:r>
      <w:proofErr w:type="spellEnd"/>
      <w:r w:rsidR="00C9207C" w:rsidRPr="000B6794">
        <w:t xml:space="preserve"> </w:t>
      </w:r>
      <w:proofErr w:type="spellStart"/>
      <w:r w:rsidR="00C9207C" w:rsidRPr="000B6794">
        <w:t>жени</w:t>
      </w:r>
      <w:proofErr w:type="spellEnd"/>
      <w:r w:rsidR="00C9207C" w:rsidRPr="000B6794">
        <w:t xml:space="preserve">, </w:t>
      </w:r>
      <w:proofErr w:type="spellStart"/>
      <w:r w:rsidR="00C9207C" w:rsidRPr="000B6794">
        <w:t>поттикнување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претприемништвото</w:t>
      </w:r>
      <w:proofErr w:type="spellEnd"/>
      <w:r w:rsidR="00C9207C" w:rsidRPr="000B6794">
        <w:t xml:space="preserve"> </w:t>
      </w:r>
      <w:proofErr w:type="spellStart"/>
      <w:r w:rsidR="00C9207C" w:rsidRPr="000B6794">
        <w:t>помеѓу</w:t>
      </w:r>
      <w:proofErr w:type="spellEnd"/>
      <w:r w:rsidR="00C9207C" w:rsidRPr="000B6794">
        <w:t xml:space="preserve"> </w:t>
      </w:r>
      <w:proofErr w:type="spellStart"/>
      <w:r w:rsidR="00C9207C" w:rsidRPr="000B6794">
        <w:t>жените</w:t>
      </w:r>
      <w:proofErr w:type="spellEnd"/>
      <w:r w:rsidR="00C9207C" w:rsidRPr="000B6794">
        <w:t xml:space="preserve"> </w:t>
      </w:r>
      <w:proofErr w:type="spellStart"/>
      <w:r w:rsidR="00C9207C" w:rsidRPr="000B6794">
        <w:t>во</w:t>
      </w:r>
      <w:proofErr w:type="spellEnd"/>
      <w:r w:rsidR="00C9207C" w:rsidRPr="000B6794">
        <w:t xml:space="preserve"> </w:t>
      </w:r>
      <w:proofErr w:type="spellStart"/>
      <w:r w:rsidR="00C9207C" w:rsidRPr="000B6794">
        <w:t>општината</w:t>
      </w:r>
      <w:proofErr w:type="spellEnd"/>
      <w:r w:rsidR="00C9207C" w:rsidRPr="000B6794">
        <w:t xml:space="preserve"> и </w:t>
      </w:r>
      <w:proofErr w:type="spellStart"/>
      <w:r w:rsidR="00C9207C" w:rsidRPr="000B6794">
        <w:t>поттикнување</w:t>
      </w:r>
      <w:proofErr w:type="spellEnd"/>
      <w:r w:rsidR="00C9207C" w:rsidRPr="000B6794">
        <w:t xml:space="preserve"> </w:t>
      </w:r>
      <w:proofErr w:type="spellStart"/>
      <w:r w:rsidR="00C9207C" w:rsidRPr="000B6794">
        <w:t>н</w:t>
      </w:r>
      <w:r w:rsidR="00552995">
        <w:t>а</w:t>
      </w:r>
      <w:proofErr w:type="spellEnd"/>
      <w:r w:rsidR="00552995">
        <w:t xml:space="preserve"> </w:t>
      </w:r>
      <w:proofErr w:type="spellStart"/>
      <w:r w:rsidR="00552995">
        <w:t>иновативноста</w:t>
      </w:r>
      <w:proofErr w:type="spellEnd"/>
      <w:r w:rsidR="00552995">
        <w:t xml:space="preserve">, </w:t>
      </w:r>
      <w:proofErr w:type="spellStart"/>
      <w:r w:rsidR="00552995">
        <w:t>сето</w:t>
      </w:r>
      <w:proofErr w:type="spellEnd"/>
      <w:r w:rsidR="00552995">
        <w:t xml:space="preserve"> </w:t>
      </w:r>
      <w:proofErr w:type="spellStart"/>
      <w:r w:rsidR="00552995">
        <w:t>тоа</w:t>
      </w:r>
      <w:proofErr w:type="spellEnd"/>
      <w:r w:rsidR="00552995">
        <w:t xml:space="preserve"> </w:t>
      </w:r>
      <w:proofErr w:type="spellStart"/>
      <w:r w:rsidR="00552995">
        <w:t>со</w:t>
      </w:r>
      <w:proofErr w:type="spellEnd"/>
      <w:r w:rsidR="00552995">
        <w:t xml:space="preserve"> </w:t>
      </w:r>
      <w:proofErr w:type="spellStart"/>
      <w:r w:rsidR="00552995">
        <w:t>подд</w:t>
      </w:r>
      <w:r w:rsidR="00C9207C" w:rsidRPr="000B6794">
        <w:t>ршка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лица</w:t>
      </w:r>
      <w:proofErr w:type="spellEnd"/>
      <w:r w:rsidR="00C9207C" w:rsidRPr="000B6794">
        <w:t xml:space="preserve"> </w:t>
      </w:r>
      <w:proofErr w:type="spellStart"/>
      <w:r w:rsidR="00C9207C" w:rsidRPr="000B6794">
        <w:t>вработени</w:t>
      </w:r>
      <w:proofErr w:type="spellEnd"/>
      <w:r w:rsidR="00C9207C" w:rsidRPr="000B6794">
        <w:t xml:space="preserve"> </w:t>
      </w:r>
      <w:proofErr w:type="spellStart"/>
      <w:r w:rsidR="00C9207C" w:rsidRPr="000B6794">
        <w:t>во</w:t>
      </w:r>
      <w:proofErr w:type="spellEnd"/>
      <w:r w:rsidR="00C9207C" w:rsidRPr="000B6794">
        <w:t xml:space="preserve"> ЛЕР </w:t>
      </w:r>
      <w:proofErr w:type="spellStart"/>
      <w:r w:rsidR="00C9207C" w:rsidRPr="000B6794">
        <w:t>во</w:t>
      </w:r>
      <w:proofErr w:type="spellEnd"/>
      <w:r w:rsidR="00C9207C" w:rsidRPr="000B6794">
        <w:t xml:space="preserve"> </w:t>
      </w:r>
      <w:proofErr w:type="spellStart"/>
      <w:r w:rsidR="00C9207C" w:rsidRPr="000B6794">
        <w:t>засегнатите</w:t>
      </w:r>
      <w:proofErr w:type="spellEnd"/>
      <w:r w:rsidR="00C9207C" w:rsidRPr="000B6794">
        <w:t xml:space="preserve"> </w:t>
      </w:r>
      <w:proofErr w:type="spellStart"/>
      <w:r w:rsidR="00C9207C" w:rsidRPr="000B6794">
        <w:t>општини</w:t>
      </w:r>
      <w:proofErr w:type="spellEnd"/>
      <w:r w:rsidR="00C9207C">
        <w:t xml:space="preserve">. </w:t>
      </w:r>
      <w:proofErr w:type="spellStart"/>
      <w:r w:rsidR="00C9207C">
        <w:t>Исто</w:t>
      </w:r>
      <w:proofErr w:type="spellEnd"/>
      <w:r w:rsidR="00C9207C">
        <w:t xml:space="preserve"> </w:t>
      </w:r>
      <w:proofErr w:type="spellStart"/>
      <w:r w:rsidR="00C9207C">
        <w:t>така</w:t>
      </w:r>
      <w:proofErr w:type="spellEnd"/>
      <w:r w:rsidR="00C9207C">
        <w:t xml:space="preserve">, </w:t>
      </w:r>
      <w:proofErr w:type="spellStart"/>
      <w:r w:rsidR="00C9207C">
        <w:t>целта</w:t>
      </w:r>
      <w:proofErr w:type="spellEnd"/>
      <w:r w:rsidR="00C9207C">
        <w:t xml:space="preserve"> </w:t>
      </w:r>
      <w:proofErr w:type="spellStart"/>
      <w:r w:rsidR="00C9207C">
        <w:t>на</w:t>
      </w:r>
      <w:proofErr w:type="spellEnd"/>
      <w:r w:rsidR="00C9207C">
        <w:t xml:space="preserve"> </w:t>
      </w:r>
      <w:proofErr w:type="spellStart"/>
      <w:r w:rsidR="00C9207C" w:rsidRPr="000B6794">
        <w:t>Советот</w:t>
      </w:r>
      <w:proofErr w:type="spellEnd"/>
      <w:r w:rsidR="00C9207C" w:rsidRPr="000B6794">
        <w:t xml:space="preserve"> </w:t>
      </w:r>
      <w:proofErr w:type="spellStart"/>
      <w:r w:rsidR="00C9207C" w:rsidRPr="000B6794">
        <w:t>за</w:t>
      </w:r>
      <w:proofErr w:type="spellEnd"/>
      <w:r w:rsidR="00C9207C" w:rsidRPr="000B6794">
        <w:t xml:space="preserve"> </w:t>
      </w:r>
      <w:proofErr w:type="spellStart"/>
      <w:r w:rsidR="00C9207C" w:rsidRPr="000B6794">
        <w:t>женско</w:t>
      </w:r>
      <w:proofErr w:type="spellEnd"/>
      <w:r w:rsidR="00C9207C" w:rsidRPr="000B6794">
        <w:t xml:space="preserve"> </w:t>
      </w:r>
      <w:proofErr w:type="spellStart"/>
      <w:r w:rsidR="00C9207C" w:rsidRPr="000B6794">
        <w:t>претприемништво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општин</w:t>
      </w:r>
      <w:proofErr w:type="spellEnd"/>
      <w:r w:rsidR="00C9207C" w:rsidRPr="00C9207C">
        <w:rPr>
          <w:lang w:val="mk-MK"/>
        </w:rPr>
        <w:t>ите Кочани, Виница и Зрновци</w:t>
      </w:r>
      <w:r w:rsidR="00C9207C">
        <w:rPr>
          <w:lang w:val="mk-MK"/>
        </w:rPr>
        <w:t xml:space="preserve"> е да</w:t>
      </w:r>
      <w:r w:rsidR="00C9207C" w:rsidRPr="000B6794">
        <w:rPr>
          <w:lang w:val="mk-MK"/>
        </w:rPr>
        <w:t xml:space="preserve"> </w:t>
      </w:r>
      <w:proofErr w:type="spellStart"/>
      <w:r w:rsidR="00C9207C" w:rsidRPr="000B6794">
        <w:t>разгледува</w:t>
      </w:r>
      <w:proofErr w:type="spellEnd"/>
      <w:r w:rsidR="00C9207C" w:rsidRPr="000B6794">
        <w:t xml:space="preserve"> и </w:t>
      </w:r>
      <w:proofErr w:type="spellStart"/>
      <w:r w:rsidR="00C9207C" w:rsidRPr="000B6794">
        <w:t>дава</w:t>
      </w:r>
      <w:proofErr w:type="spellEnd"/>
      <w:r w:rsidR="00C9207C" w:rsidRPr="000B6794">
        <w:t xml:space="preserve"> </w:t>
      </w:r>
      <w:proofErr w:type="spellStart"/>
      <w:r w:rsidR="00C9207C" w:rsidRPr="000B6794">
        <w:t>препораки</w:t>
      </w:r>
      <w:proofErr w:type="spellEnd"/>
      <w:r w:rsidR="00C9207C" w:rsidRPr="000B6794">
        <w:t xml:space="preserve"> </w:t>
      </w:r>
      <w:proofErr w:type="spellStart"/>
      <w:r w:rsidR="00C9207C" w:rsidRPr="000B6794">
        <w:t>за</w:t>
      </w:r>
      <w:proofErr w:type="spellEnd"/>
      <w:r w:rsidR="00C9207C" w:rsidRPr="000B6794">
        <w:t xml:space="preserve"> </w:t>
      </w:r>
      <w:proofErr w:type="spellStart"/>
      <w:r w:rsidR="00C9207C" w:rsidRPr="000B6794">
        <w:t>прашања</w:t>
      </w:r>
      <w:proofErr w:type="spellEnd"/>
      <w:r w:rsidR="00C9207C" w:rsidRPr="000B6794">
        <w:t xml:space="preserve"> </w:t>
      </w:r>
      <w:proofErr w:type="spellStart"/>
      <w:r w:rsidR="00C9207C" w:rsidRPr="000B6794">
        <w:t>од</w:t>
      </w:r>
      <w:proofErr w:type="spellEnd"/>
      <w:r w:rsidR="00C9207C" w:rsidRPr="000B6794">
        <w:t xml:space="preserve"> </w:t>
      </w:r>
      <w:proofErr w:type="spellStart"/>
      <w:r w:rsidR="00C9207C" w:rsidRPr="000B6794">
        <w:t>интерес</w:t>
      </w:r>
      <w:proofErr w:type="spellEnd"/>
      <w:r w:rsidR="00C9207C" w:rsidRPr="000B6794">
        <w:t xml:space="preserve"> </w:t>
      </w:r>
      <w:proofErr w:type="spellStart"/>
      <w:r w:rsidR="00C9207C" w:rsidRPr="000B6794">
        <w:t>за</w:t>
      </w:r>
      <w:proofErr w:type="spellEnd"/>
      <w:r w:rsidR="00C9207C" w:rsidRPr="000B6794">
        <w:t xml:space="preserve"> </w:t>
      </w:r>
      <w:proofErr w:type="spellStart"/>
      <w:r w:rsidR="00C9207C" w:rsidRPr="000B6794">
        <w:t>поддршка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женското</w:t>
      </w:r>
      <w:proofErr w:type="spellEnd"/>
      <w:r w:rsidR="00C9207C" w:rsidRPr="000B6794">
        <w:t xml:space="preserve"> </w:t>
      </w:r>
      <w:proofErr w:type="spellStart"/>
      <w:r w:rsidR="00C9207C" w:rsidRPr="000B6794">
        <w:t>претприемн</w:t>
      </w:r>
      <w:r w:rsidR="00C9207C">
        <w:t>иштво</w:t>
      </w:r>
      <w:proofErr w:type="spellEnd"/>
      <w:r w:rsidR="00C9207C">
        <w:t xml:space="preserve"> и </w:t>
      </w:r>
      <w:proofErr w:type="spellStart"/>
      <w:r w:rsidR="00C9207C">
        <w:t>родовата</w:t>
      </w:r>
      <w:proofErr w:type="spellEnd"/>
      <w:r w:rsidR="00C9207C">
        <w:t xml:space="preserve"> </w:t>
      </w:r>
      <w:proofErr w:type="spellStart"/>
      <w:r w:rsidR="00C9207C">
        <w:t>рамноправност</w:t>
      </w:r>
      <w:proofErr w:type="spellEnd"/>
      <w:r w:rsidR="00C9207C">
        <w:t xml:space="preserve">, </w:t>
      </w:r>
      <w:proofErr w:type="spellStart"/>
      <w:r w:rsidR="00C9207C">
        <w:t>како</w:t>
      </w:r>
      <w:proofErr w:type="spellEnd"/>
      <w:r w:rsidR="00C9207C">
        <w:t xml:space="preserve"> и </w:t>
      </w:r>
      <w:proofErr w:type="spellStart"/>
      <w:r w:rsidR="00C9207C">
        <w:t>да</w:t>
      </w:r>
      <w:proofErr w:type="spellEnd"/>
      <w:r w:rsidR="00C9207C">
        <w:t xml:space="preserve"> </w:t>
      </w:r>
      <w:proofErr w:type="spellStart"/>
      <w:r w:rsidR="00C9207C">
        <w:t>придонесува</w:t>
      </w:r>
      <w:proofErr w:type="spellEnd"/>
      <w:r w:rsidR="00C9207C">
        <w:t xml:space="preserve"> </w:t>
      </w:r>
      <w:proofErr w:type="spellStart"/>
      <w:r w:rsidR="00C9207C">
        <w:t>во</w:t>
      </w:r>
      <w:proofErr w:type="spellEnd"/>
      <w:r w:rsidR="00C9207C">
        <w:t xml:space="preserve"> </w:t>
      </w:r>
      <w:proofErr w:type="spellStart"/>
      <w:r w:rsidR="00C9207C" w:rsidRPr="000B6794">
        <w:t>усогласување</w:t>
      </w:r>
      <w:proofErr w:type="spellEnd"/>
      <w:r w:rsidR="00C9207C" w:rsidRPr="000B6794">
        <w:t xml:space="preserve"> </w:t>
      </w:r>
      <w:proofErr w:type="spellStart"/>
      <w:r w:rsidR="00C9207C" w:rsidRPr="000B6794">
        <w:t>стратегии</w:t>
      </w:r>
      <w:proofErr w:type="spellEnd"/>
      <w:r w:rsidR="00C9207C" w:rsidRPr="000B6794">
        <w:t xml:space="preserve">, </w:t>
      </w:r>
      <w:proofErr w:type="spellStart"/>
      <w:r w:rsidR="00C9207C" w:rsidRPr="000B6794">
        <w:t>креирање</w:t>
      </w:r>
      <w:proofErr w:type="spellEnd"/>
      <w:r w:rsidR="00C9207C" w:rsidRPr="000B6794">
        <w:t xml:space="preserve"> </w:t>
      </w:r>
      <w:proofErr w:type="spellStart"/>
      <w:r w:rsidR="00C9207C" w:rsidRPr="000B6794">
        <w:t>планови</w:t>
      </w:r>
      <w:proofErr w:type="spellEnd"/>
      <w:r w:rsidR="00C9207C" w:rsidRPr="000B6794">
        <w:t xml:space="preserve">, </w:t>
      </w:r>
      <w:proofErr w:type="spellStart"/>
      <w:r w:rsidR="00C9207C" w:rsidRPr="000B6794">
        <w:t>давање</w:t>
      </w:r>
      <w:proofErr w:type="spellEnd"/>
      <w:r w:rsidR="00C9207C" w:rsidRPr="000B6794">
        <w:t xml:space="preserve"> </w:t>
      </w:r>
      <w:proofErr w:type="spellStart"/>
      <w:r w:rsidR="00C9207C" w:rsidRPr="000B6794">
        <w:t>мислења</w:t>
      </w:r>
      <w:proofErr w:type="spellEnd"/>
      <w:r w:rsidR="00C9207C" w:rsidRPr="000B6794">
        <w:t xml:space="preserve">, </w:t>
      </w:r>
      <w:proofErr w:type="spellStart"/>
      <w:r w:rsidR="00C9207C" w:rsidRPr="000B6794">
        <w:t>носење</w:t>
      </w:r>
      <w:proofErr w:type="spellEnd"/>
      <w:r w:rsidR="00C9207C" w:rsidRPr="000B6794">
        <w:t xml:space="preserve"> </w:t>
      </w:r>
      <w:proofErr w:type="spellStart"/>
      <w:r w:rsidR="00C9207C" w:rsidRPr="000B6794">
        <w:t>заклучоци</w:t>
      </w:r>
      <w:proofErr w:type="spellEnd"/>
      <w:r w:rsidR="00C9207C" w:rsidRPr="000B6794">
        <w:t xml:space="preserve">, </w:t>
      </w:r>
      <w:proofErr w:type="spellStart"/>
      <w:r w:rsidR="00C9207C" w:rsidRPr="000B6794">
        <w:t>градење</w:t>
      </w:r>
      <w:proofErr w:type="spellEnd"/>
      <w:r w:rsidR="00C9207C" w:rsidRPr="000B6794">
        <w:t xml:space="preserve"> </w:t>
      </w:r>
      <w:proofErr w:type="spellStart"/>
      <w:r w:rsidR="00C9207C" w:rsidRPr="000B6794">
        <w:t>политики</w:t>
      </w:r>
      <w:proofErr w:type="spellEnd"/>
      <w:r w:rsidR="00C9207C" w:rsidRPr="000B6794">
        <w:t xml:space="preserve"> </w:t>
      </w:r>
      <w:proofErr w:type="spellStart"/>
      <w:r w:rsidR="00C9207C" w:rsidRPr="000B6794">
        <w:t>за</w:t>
      </w:r>
      <w:proofErr w:type="spellEnd"/>
      <w:r w:rsidR="00C9207C" w:rsidRPr="000B6794">
        <w:t xml:space="preserve"> </w:t>
      </w:r>
      <w:proofErr w:type="spellStart"/>
      <w:r w:rsidR="00C9207C" w:rsidRPr="000B6794">
        <w:t>поддршка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жените</w:t>
      </w:r>
      <w:proofErr w:type="spellEnd"/>
      <w:r w:rsidR="00C9207C" w:rsidRPr="000B6794">
        <w:t xml:space="preserve"> </w:t>
      </w:r>
      <w:proofErr w:type="spellStart"/>
      <w:r w:rsidR="00C9207C" w:rsidRPr="000B6794">
        <w:t>претприемачи</w:t>
      </w:r>
      <w:proofErr w:type="spellEnd"/>
      <w:r w:rsidR="00C9207C" w:rsidRPr="000B6794">
        <w:t xml:space="preserve">, </w:t>
      </w:r>
      <w:proofErr w:type="spellStart"/>
      <w:r w:rsidR="00C9207C" w:rsidRPr="000B6794">
        <w:t>родовата</w:t>
      </w:r>
      <w:proofErr w:type="spellEnd"/>
      <w:r w:rsidR="00C9207C" w:rsidRPr="000B6794">
        <w:t xml:space="preserve"> </w:t>
      </w:r>
      <w:proofErr w:type="spellStart"/>
      <w:r w:rsidR="00C9207C" w:rsidRPr="000B6794">
        <w:t>рамноправност</w:t>
      </w:r>
      <w:proofErr w:type="spellEnd"/>
      <w:r w:rsidR="00C9207C" w:rsidRPr="000B6794">
        <w:t xml:space="preserve"> и </w:t>
      </w:r>
      <w:proofErr w:type="spellStart"/>
      <w:r w:rsidR="00C9207C" w:rsidRPr="000B6794">
        <w:t>женските</w:t>
      </w:r>
      <w:proofErr w:type="spellEnd"/>
      <w:r w:rsidR="00C9207C" w:rsidRPr="000B6794">
        <w:t xml:space="preserve"> </w:t>
      </w:r>
      <w:proofErr w:type="spellStart"/>
      <w:r w:rsidR="00C9207C" w:rsidRPr="000B6794">
        <w:t>права</w:t>
      </w:r>
      <w:proofErr w:type="spellEnd"/>
      <w:r w:rsidR="00C9207C" w:rsidRPr="000B6794">
        <w:t xml:space="preserve">, </w:t>
      </w:r>
      <w:proofErr w:type="spellStart"/>
      <w:r w:rsidR="00C9207C" w:rsidRPr="000B6794">
        <w:t>со</w:t>
      </w:r>
      <w:proofErr w:type="spellEnd"/>
      <w:r w:rsidR="00C9207C" w:rsidRPr="000B6794">
        <w:t xml:space="preserve"> </w:t>
      </w:r>
      <w:proofErr w:type="spellStart"/>
      <w:r w:rsidR="00C9207C" w:rsidRPr="000B6794">
        <w:t>цел</w:t>
      </w:r>
      <w:proofErr w:type="spellEnd"/>
      <w:r w:rsidR="00C9207C" w:rsidRPr="000B6794">
        <w:t xml:space="preserve"> </w:t>
      </w:r>
      <w:proofErr w:type="spellStart"/>
      <w:r w:rsidR="00C9207C" w:rsidRPr="000B6794">
        <w:t>општествено</w:t>
      </w:r>
      <w:proofErr w:type="spellEnd"/>
      <w:r w:rsidR="00C9207C" w:rsidRPr="000B6794">
        <w:t xml:space="preserve"> и </w:t>
      </w:r>
      <w:proofErr w:type="spellStart"/>
      <w:r w:rsidR="00C9207C" w:rsidRPr="000B6794">
        <w:t>економско</w:t>
      </w:r>
      <w:proofErr w:type="spellEnd"/>
      <w:r w:rsidR="00C9207C" w:rsidRPr="000B6794">
        <w:t xml:space="preserve"> </w:t>
      </w:r>
      <w:proofErr w:type="spellStart"/>
      <w:r w:rsidR="00C9207C" w:rsidRPr="000B6794">
        <w:t>зајакнување</w:t>
      </w:r>
      <w:proofErr w:type="spellEnd"/>
      <w:r w:rsidR="00C9207C" w:rsidRPr="000B6794">
        <w:t xml:space="preserve"> </w:t>
      </w:r>
      <w:proofErr w:type="spellStart"/>
      <w:r w:rsidR="00C9207C" w:rsidRPr="000B6794">
        <w:t>на</w:t>
      </w:r>
      <w:proofErr w:type="spellEnd"/>
      <w:r w:rsidR="00C9207C" w:rsidRPr="000B6794">
        <w:t xml:space="preserve"> </w:t>
      </w:r>
      <w:proofErr w:type="spellStart"/>
      <w:r w:rsidR="00C9207C" w:rsidRPr="000B6794">
        <w:t>жените</w:t>
      </w:r>
      <w:proofErr w:type="spellEnd"/>
      <w:r w:rsidR="00C9207C" w:rsidRPr="000B6794">
        <w:t xml:space="preserve">. </w:t>
      </w:r>
    </w:p>
    <w:p w:rsidR="00F326E6" w:rsidRPr="002F2E9A" w:rsidRDefault="00F326E6" w:rsidP="00F326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t xml:space="preserve">За да ја јакне свеста за важноста на одржувањето </w:t>
      </w:r>
      <w:r w:rsidRPr="00F326E6">
        <w:rPr>
          <w:b/>
        </w:rPr>
        <w:t>здравј</w:t>
      </w:r>
      <w:r>
        <w:rPr>
          <w:b/>
        </w:rPr>
        <w:t>ето</w:t>
      </w:r>
      <w:r>
        <w:t>, п</w:t>
      </w:r>
      <w:r w:rsidRPr="001541CF">
        <w:t xml:space="preserve">од мотото </w:t>
      </w:r>
      <w:r w:rsidRPr="00892200">
        <w:rPr>
          <w:i/>
        </w:rPr>
        <w:t>Пешачењето е здравје</w:t>
      </w:r>
      <w:r w:rsidRPr="001541CF">
        <w:t>, Општина Кочани во соработка со Клубот за планинарски спортови „Москито“ и Извидничкиот одред „Ластовица“, изведе планинарска тура на релацијата Пониква – Панаѓур – Пониква.</w:t>
      </w:r>
      <w:r>
        <w:t xml:space="preserve"> </w:t>
      </w:r>
      <w:r w:rsidR="00892200">
        <w:t>Активноста беше реализирана</w:t>
      </w:r>
      <w:r w:rsidRPr="001541CF">
        <w:t xml:space="preserve"> трета година по ред, согласно Локалниот акциски план за еднакви можности на жените и мажите за 2023 г., </w:t>
      </w:r>
      <w:r w:rsidR="00892200">
        <w:t xml:space="preserve"> со </w:t>
      </w:r>
      <w:r w:rsidRPr="001541CF">
        <w:t>цел да ја промовира физичката активност како фактор за добро здравје.</w:t>
      </w:r>
      <w:r>
        <w:t xml:space="preserve"> Со истата цел, за првпат во 2023 година Општина Кочани во соработка со Планинарското спортско друштво „Осогово“</w:t>
      </w:r>
      <w:r w:rsidR="00892200">
        <w:t xml:space="preserve"> го реализираше </w:t>
      </w:r>
      <w:r w:rsidR="000C3A42">
        <w:t xml:space="preserve">и </w:t>
      </w:r>
      <w:r w:rsidR="000C3A42" w:rsidRPr="00683A2D">
        <w:rPr>
          <w:shd w:val="clear" w:color="auto" w:fill="FFFFFF"/>
        </w:rPr>
        <w:t>Ме</w:t>
      </w:r>
      <w:r w:rsidR="000C3A42">
        <w:rPr>
          <w:shd w:val="clear" w:color="auto" w:fill="FFFFFF"/>
        </w:rPr>
        <w:t xml:space="preserve">моријалниот планинарски марш </w:t>
      </w:r>
      <w:r w:rsidR="000C3A42" w:rsidRPr="00683A2D">
        <w:rPr>
          <w:shd w:val="clear" w:color="auto" w:fill="FFFFFF"/>
        </w:rPr>
        <w:t>во чест на Стамен Каровски</w:t>
      </w:r>
      <w:r w:rsidR="00892200">
        <w:rPr>
          <w:shd w:val="clear" w:color="auto" w:fill="FFFFFF"/>
        </w:rPr>
        <w:t>.</w:t>
      </w:r>
      <w:r w:rsidR="00366831">
        <w:rPr>
          <w:shd w:val="clear" w:color="auto" w:fill="FFFFFF"/>
        </w:rPr>
        <w:t xml:space="preserve"> </w:t>
      </w:r>
      <w:r w:rsidR="00F91824">
        <w:rPr>
          <w:shd w:val="clear" w:color="auto" w:fill="FFFFFF"/>
        </w:rPr>
        <w:t xml:space="preserve">Ваквите активности поттикнуваат на што поголема вклученост на рекретивките и рекреативците во активностите на граѓанските здруженија, а ја </w:t>
      </w:r>
      <w:r w:rsidR="007F67D1">
        <w:rPr>
          <w:shd w:val="clear" w:color="auto" w:fill="FFFFFF"/>
        </w:rPr>
        <w:t xml:space="preserve">јакне и соработката </w:t>
      </w:r>
      <w:r w:rsidR="007F67D1" w:rsidRPr="002F2E9A">
        <w:rPr>
          <w:shd w:val="clear" w:color="auto" w:fill="FFFFFF"/>
        </w:rPr>
        <w:t>на Општина Кочани</w:t>
      </w:r>
      <w:r w:rsidR="00F91824" w:rsidRPr="002F2E9A">
        <w:rPr>
          <w:shd w:val="clear" w:color="auto" w:fill="FFFFFF"/>
        </w:rPr>
        <w:t xml:space="preserve"> со граѓанскиот сектор.</w:t>
      </w:r>
    </w:p>
    <w:p w:rsidR="0091306D" w:rsidRPr="002F2E9A" w:rsidRDefault="0091306D" w:rsidP="00BC359E">
      <w:pPr>
        <w:spacing w:line="276" w:lineRule="auto"/>
        <w:ind w:right="-46"/>
        <w:jc w:val="both"/>
        <w:rPr>
          <w:lang w:val="mk-MK"/>
        </w:rPr>
      </w:pPr>
    </w:p>
    <w:p w:rsidR="0091306D" w:rsidRDefault="0091306D" w:rsidP="002F2E9A">
      <w:pPr>
        <w:spacing w:line="276" w:lineRule="auto"/>
        <w:ind w:right="-46"/>
        <w:jc w:val="both"/>
        <w:rPr>
          <w:shd w:val="clear" w:color="auto" w:fill="FFFFFF"/>
        </w:rPr>
      </w:pPr>
      <w:r w:rsidRPr="002F2E9A">
        <w:rPr>
          <w:lang w:val="mk-MK"/>
        </w:rPr>
        <w:t xml:space="preserve">Со здружението Радар, Општина Кочани воспостави соработка во рамките на проектот </w:t>
      </w:r>
      <w:r w:rsidRPr="002F2E9A">
        <w:rPr>
          <w:bCs/>
        </w:rPr>
        <w:t>„</w:t>
      </w:r>
      <w:r w:rsidRPr="002F2E9A">
        <w:rPr>
          <w:b/>
          <w:lang w:val="mk-MK"/>
        </w:rPr>
        <w:t>Вклученост на родовата перспектива во планирање и управување со итни и кризни ситуации на локално ниво</w:t>
      </w:r>
      <w:r w:rsidRPr="002F2E9A">
        <w:rPr>
          <w:b/>
        </w:rPr>
        <w:t>“</w:t>
      </w:r>
      <w:r w:rsidRPr="002F2E9A">
        <w:rPr>
          <w:b/>
          <w:lang w:val="mk-MK"/>
        </w:rPr>
        <w:t>,</w:t>
      </w:r>
      <w:r w:rsidR="002F2E9A">
        <w:rPr>
          <w:lang w:val="mk-MK"/>
        </w:rPr>
        <w:t xml:space="preserve"> чија специфична цел е </w:t>
      </w:r>
      <w:r w:rsidRPr="002F2E9A">
        <w:rPr>
          <w:lang w:val="mk-MK"/>
        </w:rPr>
        <w:t>поголема вклученост на жените во системот на одлучување и планирање во кризни и итни случаи и катастрофи на локално ниво</w:t>
      </w:r>
      <w:r w:rsidR="00BC359E" w:rsidRPr="002F2E9A">
        <w:rPr>
          <w:lang w:val="mk-MK"/>
        </w:rPr>
        <w:t>.</w:t>
      </w:r>
      <w:r w:rsidRPr="002F2E9A">
        <w:rPr>
          <w:lang w:val="mk-MK"/>
        </w:rPr>
        <w:t xml:space="preserve">   </w:t>
      </w:r>
    </w:p>
    <w:p w:rsidR="0091306D" w:rsidRDefault="0091306D" w:rsidP="00F326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91306D" w:rsidRDefault="00A92BD4" w:rsidP="00F326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Заради спре</w:t>
      </w:r>
      <w:r w:rsidR="0091306D" w:rsidRPr="0091306D">
        <w:rPr>
          <w:shd w:val="clear" w:color="auto" w:fill="FFFFFF"/>
        </w:rPr>
        <w:t xml:space="preserve">чување и борба против родово </w:t>
      </w:r>
      <w:r w:rsidR="0059576A">
        <w:rPr>
          <w:shd w:val="clear" w:color="auto" w:fill="FFFFFF"/>
        </w:rPr>
        <w:t>базираното</w:t>
      </w:r>
      <w:r w:rsidR="0091306D" w:rsidRPr="0091306D">
        <w:rPr>
          <w:shd w:val="clear" w:color="auto" w:fill="FFFFFF"/>
        </w:rPr>
        <w:t xml:space="preserve"> насилство, преку </w:t>
      </w:r>
      <w:r w:rsidR="0091306D" w:rsidRPr="0091306D">
        <w:rPr>
          <w:color w:val="000000"/>
        </w:rPr>
        <w:t xml:space="preserve">РОМАКТЕД Програмата 2, </w:t>
      </w:r>
      <w:r w:rsidR="0091306D" w:rsidRPr="0091306D">
        <w:rPr>
          <w:shd w:val="clear" w:color="auto" w:fill="FFFFFF"/>
        </w:rPr>
        <w:t>на 5 декември 2023 година</w:t>
      </w:r>
      <w:r w:rsidR="0059576A">
        <w:rPr>
          <w:shd w:val="clear" w:color="auto" w:fill="FFFFFF"/>
        </w:rPr>
        <w:t>, Општина Кочани</w:t>
      </w:r>
      <w:r w:rsidR="0091306D" w:rsidRPr="0091306D">
        <w:rPr>
          <w:shd w:val="clear" w:color="auto" w:fill="FFFFFF"/>
        </w:rPr>
        <w:t xml:space="preserve"> ќе организира активност на темата </w:t>
      </w:r>
      <w:r w:rsidR="0091306D" w:rsidRPr="0091306D">
        <w:rPr>
          <w:b/>
          <w:bCs/>
          <w:color w:val="000000"/>
        </w:rPr>
        <w:t>„Инвестирајте за да го спречите насилството врз жените и девојчињата“</w:t>
      </w:r>
      <w:r w:rsidR="0091306D" w:rsidRPr="00881B8A">
        <w:rPr>
          <w:bCs/>
          <w:color w:val="000000"/>
        </w:rPr>
        <w:t>.</w:t>
      </w:r>
      <w:r w:rsidR="0091306D" w:rsidRPr="0091306D">
        <w:rPr>
          <w:shd w:val="clear" w:color="auto" w:fill="FFFFFF"/>
        </w:rPr>
        <w:t xml:space="preserve"> </w:t>
      </w:r>
    </w:p>
    <w:p w:rsidR="00E8590E" w:rsidRDefault="00E8590E" w:rsidP="00F326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627CCB" w:rsidRDefault="00E8590E" w:rsidP="00DA0722">
      <w:pPr>
        <w:pStyle w:val="Default"/>
        <w:jc w:val="both"/>
        <w:rPr>
          <w:rFonts w:ascii="Times New Roman" w:hAnsi="Times New Roman" w:cs="Times New Roman"/>
        </w:rPr>
      </w:pPr>
      <w:r w:rsidRPr="00EC544E">
        <w:rPr>
          <w:rFonts w:ascii="Times New Roman" w:hAnsi="Times New Roman" w:cs="Times New Roman"/>
        </w:rPr>
        <w:t xml:space="preserve">Врз основа на Меморандумот за соработка  која Општина Кочани го потпиша со здружението Центар за европска граѓанска иницијатива, општинската администрација учествува во истражувањата за проценката на потребите за </w:t>
      </w:r>
      <w:r w:rsidRPr="00EC544E">
        <w:rPr>
          <w:rFonts w:ascii="Times New Roman" w:hAnsi="Times New Roman" w:cs="Times New Roman"/>
          <w:b/>
        </w:rPr>
        <w:t>јакнење на капацитетите за примена на пристапот базиран на човекови права и меѓусекторската соработка</w:t>
      </w:r>
      <w:r w:rsidR="004C4FF9" w:rsidRPr="00EC544E">
        <w:rPr>
          <w:rFonts w:ascii="Times New Roman" w:hAnsi="Times New Roman" w:cs="Times New Roman"/>
        </w:rPr>
        <w:t>, а во тие рамки е и реализирањето на акцијата: Подобра подготовка и спроведување на програмските документи преку јакнење на капацитетите за меѓусекторска соработка и примена на пристапот базиран на човекови права.</w:t>
      </w:r>
    </w:p>
    <w:p w:rsidR="00366831" w:rsidRDefault="00366831" w:rsidP="00DA0722">
      <w:pPr>
        <w:pStyle w:val="Default"/>
        <w:jc w:val="both"/>
        <w:rPr>
          <w:rFonts w:ascii="Times New Roman" w:hAnsi="Times New Roman" w:cs="Times New Roman"/>
        </w:rPr>
      </w:pPr>
    </w:p>
    <w:p w:rsidR="00366831" w:rsidRDefault="00366831" w:rsidP="00DA07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Локалниот акциски план за еднакви можности на жените и мажите за 2024 година е во фаза на подготовка. </w:t>
      </w:r>
    </w:p>
    <w:p w:rsidR="00E246FC" w:rsidRDefault="00E246FC" w:rsidP="00DA0722">
      <w:pPr>
        <w:pStyle w:val="Default"/>
        <w:jc w:val="both"/>
        <w:rPr>
          <w:rFonts w:ascii="Times New Roman" w:hAnsi="Times New Roman" w:cs="Times New Roman"/>
        </w:rPr>
      </w:pPr>
    </w:p>
    <w:p w:rsidR="00E246FC" w:rsidRPr="007F3285" w:rsidRDefault="00E246FC" w:rsidP="00E246FC">
      <w:pPr>
        <w:rPr>
          <w:sz w:val="18"/>
          <w:szCs w:val="18"/>
          <w:lang w:val="mk-MK"/>
        </w:rPr>
      </w:pPr>
      <w:r w:rsidRPr="007F3285">
        <w:rPr>
          <w:sz w:val="18"/>
          <w:szCs w:val="18"/>
          <w:lang w:val="mk-MK"/>
        </w:rPr>
        <w:t>Изработила: Љ. Ајтовска</w:t>
      </w:r>
    </w:p>
    <w:p w:rsidR="00E246FC" w:rsidRDefault="00E246FC" w:rsidP="00E246FC">
      <w:pPr>
        <w:rPr>
          <w:sz w:val="18"/>
          <w:szCs w:val="18"/>
          <w:lang w:val="mk-MK"/>
        </w:rPr>
      </w:pPr>
      <w:r w:rsidRPr="007F3285">
        <w:rPr>
          <w:sz w:val="18"/>
          <w:szCs w:val="18"/>
          <w:lang w:val="mk-MK"/>
        </w:rPr>
        <w:t>Контролирал: В. Бојков</w:t>
      </w:r>
    </w:p>
    <w:p w:rsidR="009872EA" w:rsidRPr="0035741D" w:rsidRDefault="009872EA" w:rsidP="00E246FC">
      <w:pPr>
        <w:rPr>
          <w:sz w:val="18"/>
          <w:szCs w:val="18"/>
          <w:lang w:val="mk-MK"/>
        </w:rPr>
      </w:pPr>
      <w:bookmarkStart w:id="0" w:name="_GoBack"/>
      <w:bookmarkEnd w:id="0"/>
      <w:r w:rsidRPr="0035741D">
        <w:rPr>
          <w:sz w:val="18"/>
          <w:szCs w:val="18"/>
          <w:lang w:val="mk-MK"/>
        </w:rPr>
        <w:t>Бр. 03-2078/1</w:t>
      </w:r>
    </w:p>
    <w:p w:rsidR="00E246FC" w:rsidRPr="007F3285" w:rsidRDefault="009872EA" w:rsidP="00861064">
      <w:pPr>
        <w:rPr>
          <w:sz w:val="18"/>
          <w:szCs w:val="18"/>
          <w:lang w:val="mk-MK"/>
        </w:rPr>
      </w:pPr>
      <w:r w:rsidRPr="0035741D">
        <w:rPr>
          <w:sz w:val="18"/>
          <w:szCs w:val="18"/>
          <w:lang w:val="mk-MK"/>
        </w:rPr>
        <w:t>24.11.2023</w:t>
      </w:r>
      <w:r w:rsidR="00861064" w:rsidRPr="0035741D">
        <w:rPr>
          <w:sz w:val="18"/>
          <w:szCs w:val="18"/>
          <w:lang w:val="mk-MK"/>
        </w:rPr>
        <w:t xml:space="preserve"> г.</w:t>
      </w:r>
    </w:p>
    <w:sectPr w:rsidR="00E246FC" w:rsidRPr="007F3285" w:rsidSect="000964E2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42" w:rsidRDefault="00102042">
      <w:r>
        <w:separator/>
      </w:r>
    </w:p>
  </w:endnote>
  <w:endnote w:type="continuationSeparator" w:id="0">
    <w:p w:rsidR="00102042" w:rsidRDefault="0010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Glasnos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42" w:rsidRDefault="00102042">
      <w:r>
        <w:separator/>
      </w:r>
    </w:p>
  </w:footnote>
  <w:footnote w:type="continuationSeparator" w:id="0">
    <w:p w:rsidR="00102042" w:rsidRDefault="0010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6D" w:rsidRDefault="007739C0" w:rsidP="0084066D">
    <w:pPr>
      <w:pStyle w:val="Heading1"/>
      <w:rPr>
        <w:rFonts w:ascii="Rockwell" w:hAnsi="Rockwell"/>
        <w:b w:val="0"/>
        <w:sz w:val="32"/>
        <w:szCs w:val="32"/>
      </w:rPr>
    </w:pPr>
    <w:r>
      <w:rPr>
        <w:b w:val="0"/>
        <w:bCs w:val="0"/>
        <w:noProof/>
        <w:lang w:val="mk-MK" w:eastAsia="mk-M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359410</wp:posOffset>
          </wp:positionH>
          <wp:positionV relativeFrom="paragraph">
            <wp:posOffset>-226695</wp:posOffset>
          </wp:positionV>
          <wp:extent cx="678180" cy="905510"/>
          <wp:effectExtent l="19050" t="0" r="7620" b="0"/>
          <wp:wrapNone/>
          <wp:docPr id="5" name="Picture 4" descr="ГРБ НА ОПШТИНА КОЧАНИ конечен предлог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РБ НА ОПШТИНА КОЧАНИ конечен предлог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66D">
      <w:tab/>
    </w:r>
    <w:r w:rsidR="0084066D">
      <w:tab/>
    </w:r>
    <w:r w:rsidR="0084066D">
      <w:tab/>
    </w:r>
    <w:r w:rsidR="00B978D3">
      <w:tab/>
    </w:r>
    <w:r w:rsidR="00A21D9E">
      <w:rPr>
        <w:rFonts w:ascii="MAC C Times" w:hAnsi="MAC C Times"/>
        <w:b w:val="0"/>
        <w:noProof/>
        <w:sz w:val="32"/>
        <w:szCs w:val="32"/>
        <w:lang w:val="mk-MK" w:eastAsia="mk-MK"/>
      </w:rPr>
      <mc:AlternateContent>
        <mc:Choice Requires="wps">
          <w:drawing>
            <wp:inline distT="0" distB="0" distL="0" distR="0">
              <wp:extent cx="4305300" cy="342900"/>
              <wp:effectExtent l="0" t="0" r="38100" b="28575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05300" cy="3429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D9E" w:rsidRDefault="00A21D9E" w:rsidP="00A21D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21D9E">
                            <w:rPr>
                              <w:color w:val="80808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Општина Кочани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3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" filled="f" stroked="f">
              <v:stroke joinstyle="round"/>
              <o:lock v:ext="edit" shapetype="t"/>
              <v:textbox style="mso-fit-shape-to-text:t">
                <w:txbxContent>
                  <w:p w:rsidR="00A21D9E" w:rsidRDefault="00A21D9E" w:rsidP="00A21D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21D9E">
                      <w:rPr>
                        <w:color w:val="80808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</w:rPr>
                      <w:t>Општина Кочани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4066D" w:rsidRPr="001873A6" w:rsidRDefault="00B978D3" w:rsidP="008D0502">
    <w:pPr>
      <w:ind w:left="3600" w:firstLine="720"/>
      <w:rPr>
        <w:rFonts w:ascii="MAC C Swiss" w:hAnsi="MAC C Swiss" w:cs="Arial"/>
        <w:b/>
        <w:i/>
        <w:sz w:val="16"/>
        <w:szCs w:val="16"/>
        <w:lang w:val="mk-MK"/>
      </w:rPr>
    </w:pPr>
    <w:r w:rsidRPr="001873A6">
      <w:rPr>
        <w:rFonts w:ascii="MAC C Swiss" w:hAnsi="MAC C Swiss" w:cs="Arial"/>
        <w:b/>
        <w:i/>
        <w:sz w:val="16"/>
        <w:szCs w:val="16"/>
        <w:lang w:val="mk-MK"/>
      </w:rPr>
      <w:t>Rade Kratov~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e br.1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  2300 Ko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~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 xml:space="preserve">ani   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*</w:t>
    </w:r>
    <w:r w:rsidR="000E406A">
      <w:rPr>
        <w:rFonts w:ascii="MAC C Swiss" w:hAnsi="MAC C Swiss" w:cs="Arial"/>
        <w:b/>
        <w:i/>
        <w:sz w:val="16"/>
        <w:szCs w:val="16"/>
        <w:lang w:val="mk-MK"/>
      </w:rPr>
      <w:t xml:space="preserve"> </w:t>
    </w:r>
    <w:r w:rsidR="000E406A">
      <w:rPr>
        <w:rFonts w:asciiTheme="minorHAnsi" w:hAnsiTheme="minorHAnsi" w:cs="Arial"/>
        <w:b/>
        <w:i/>
        <w:sz w:val="16"/>
        <w:szCs w:val="16"/>
        <w:lang w:val="mk-MK"/>
      </w:rPr>
      <w:t xml:space="preserve">Република Северна 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Ma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k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edoni</w:t>
    </w:r>
    <w:r w:rsidRPr="001873A6">
      <w:rPr>
        <w:rFonts w:ascii="MAC C Swiss" w:hAnsi="MAC C Swiss" w:cs="Arial"/>
        <w:b/>
        <w:i/>
        <w:sz w:val="16"/>
        <w:szCs w:val="16"/>
        <w:lang w:val="mk-MK"/>
      </w:rPr>
      <w:t>j</w:t>
    </w:r>
    <w:r w:rsidR="0084066D" w:rsidRPr="001873A6">
      <w:rPr>
        <w:rFonts w:ascii="MAC C Swiss" w:hAnsi="MAC C Swiss" w:cs="Arial"/>
        <w:b/>
        <w:i/>
        <w:sz w:val="16"/>
        <w:szCs w:val="16"/>
        <w:lang w:val="mk-MK"/>
      </w:rPr>
      <w:t>a</w:t>
    </w:r>
  </w:p>
  <w:p w:rsidR="0084066D" w:rsidRDefault="008D0502" w:rsidP="0084066D">
    <w:pPr>
      <w:rPr>
        <w:rFonts w:ascii="Calibri" w:hAnsi="Calibri" w:cs="Arial"/>
        <w:b/>
        <w:i/>
        <w:sz w:val="16"/>
        <w:szCs w:val="16"/>
        <w:lang w:val="mk-MK"/>
      </w:rPr>
    </w:pP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Pr="001873A6">
      <w:rPr>
        <w:rFonts w:ascii="M_Glasnost" w:hAnsi="M_Glasnost" w:cs="Arial"/>
        <w:b/>
        <w:i/>
        <w:sz w:val="16"/>
        <w:szCs w:val="16"/>
        <w:lang w:val="mk-MK"/>
      </w:rPr>
      <w:tab/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Tel. +389(0)33/274-001   </w:t>
    </w:r>
    <w:r w:rsidR="0084066D" w:rsidRPr="001873A6">
      <w:rPr>
        <w:rFonts w:ascii="Arial" w:hAnsi="Arial" w:cs="Arial"/>
        <w:b/>
        <w:i/>
        <w:sz w:val="16"/>
        <w:szCs w:val="16"/>
        <w:lang w:val="mk-MK"/>
      </w:rPr>
      <w:t>•</w:t>
    </w:r>
    <w:r w:rsidR="0084066D" w:rsidRPr="001873A6">
      <w:rPr>
        <w:rFonts w:ascii="M_Glasnost" w:hAnsi="M_Glasnost" w:cs="Arial"/>
        <w:b/>
        <w:i/>
        <w:sz w:val="16"/>
        <w:szCs w:val="16"/>
        <w:lang w:val="mk-MK"/>
      </w:rPr>
      <w:t xml:space="preserve">    Faks . +389(0</w:t>
    </w:r>
    <w:r w:rsidR="0084066D" w:rsidRPr="00B978D3">
      <w:rPr>
        <w:rFonts w:ascii="M_Glasnost" w:hAnsi="M_Glasnost" w:cs="Arial"/>
        <w:b/>
        <w:i/>
        <w:sz w:val="16"/>
        <w:szCs w:val="16"/>
        <w:lang w:val="en-US"/>
      </w:rPr>
      <w:t>)33/273-542</w:t>
    </w:r>
  </w:p>
  <w:p w:rsidR="0084066D" w:rsidRPr="00B978D3" w:rsidRDefault="008D0502" w:rsidP="0084066D">
    <w:pPr>
      <w:rPr>
        <w:rFonts w:ascii="M_Glasnost" w:hAnsi="M_Glasnost" w:cs="Arial"/>
        <w:b/>
        <w:i/>
        <w:sz w:val="16"/>
        <w:szCs w:val="16"/>
        <w:lang w:val="en-US"/>
      </w:rPr>
    </w:pP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mk-MK"/>
      </w:rPr>
      <w:tab/>
    </w:r>
    <w:r>
      <w:rPr>
        <w:rFonts w:ascii="Calibri" w:hAnsi="Calibri" w:cs="Arial"/>
        <w:b/>
        <w:i/>
        <w:sz w:val="16"/>
        <w:szCs w:val="16"/>
        <w:lang w:val="en-US"/>
      </w:rPr>
      <w:t xml:space="preserve">          </w:t>
    </w:r>
    <w:hyperlink r:id="rId2" w:history="1">
      <w:r w:rsidRPr="001873A6">
        <w:rPr>
          <w:rStyle w:val="Hyperlink"/>
          <w:rFonts w:ascii="Calibri" w:hAnsi="Calibri" w:cs="Arial"/>
          <w:b/>
          <w:i/>
          <w:color w:val="auto"/>
          <w:sz w:val="16"/>
          <w:szCs w:val="16"/>
          <w:u w:val="none"/>
          <w:lang w:val="en-US"/>
        </w:rPr>
        <w:t>www.kocani.gov.mk</w:t>
      </w:r>
    </w:hyperlink>
    <w:r w:rsidRPr="001873A6">
      <w:rPr>
        <w:rFonts w:ascii="Calibri" w:hAnsi="Calibri" w:cs="Arial"/>
        <w:b/>
        <w:i/>
        <w:sz w:val="16"/>
        <w:szCs w:val="16"/>
        <w:lang w:val="en-US"/>
      </w:rPr>
      <w:t xml:space="preserve">  </w:t>
    </w:r>
    <w:r>
      <w:rPr>
        <w:rFonts w:ascii="Calibri" w:hAnsi="Calibri" w:cs="Arial"/>
        <w:b/>
        <w:i/>
        <w:sz w:val="16"/>
        <w:szCs w:val="16"/>
        <w:lang w:val="en-US"/>
      </w:rPr>
      <w:t xml:space="preserve">    info@kocani.gov.mk</w:t>
    </w:r>
  </w:p>
  <w:p w:rsidR="001F3BED" w:rsidRDefault="00EB5404">
    <w:pPr>
      <w:pStyle w:val="Head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65151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0D5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0C9"/>
    <w:multiLevelType w:val="hybridMultilevel"/>
    <w:tmpl w:val="1F08B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92B"/>
    <w:multiLevelType w:val="hybridMultilevel"/>
    <w:tmpl w:val="CDA270E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199"/>
    <w:multiLevelType w:val="hybridMultilevel"/>
    <w:tmpl w:val="EA0EBB2A"/>
    <w:lvl w:ilvl="0" w:tplc="13E8318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8C7"/>
    <w:multiLevelType w:val="hybridMultilevel"/>
    <w:tmpl w:val="A3603698"/>
    <w:lvl w:ilvl="0" w:tplc="4AC28A7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741561D"/>
    <w:multiLevelType w:val="hybridMultilevel"/>
    <w:tmpl w:val="F71A57BE"/>
    <w:lvl w:ilvl="0" w:tplc="BD9C8320">
      <w:start w:val="30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9B72E91"/>
    <w:multiLevelType w:val="hybridMultilevel"/>
    <w:tmpl w:val="87E26916"/>
    <w:lvl w:ilvl="0" w:tplc="FF0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654B3"/>
    <w:multiLevelType w:val="hybridMultilevel"/>
    <w:tmpl w:val="83723F60"/>
    <w:lvl w:ilvl="0" w:tplc="548A9A64">
      <w:start w:val="5"/>
      <w:numFmt w:val="bullet"/>
      <w:lvlText w:val="–"/>
      <w:lvlJc w:val="left"/>
      <w:pPr>
        <w:ind w:left="900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7" w15:restartNumberingAfterBreak="0">
    <w:nsid w:val="32984124"/>
    <w:multiLevelType w:val="hybridMultilevel"/>
    <w:tmpl w:val="6F44DECC"/>
    <w:lvl w:ilvl="0" w:tplc="23CE0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65E1F"/>
    <w:multiLevelType w:val="hybridMultilevel"/>
    <w:tmpl w:val="3BA8FCA2"/>
    <w:lvl w:ilvl="0" w:tplc="1C926C96">
      <w:start w:val="3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8DA393A"/>
    <w:multiLevelType w:val="hybridMultilevel"/>
    <w:tmpl w:val="298AD9F6"/>
    <w:lvl w:ilvl="0" w:tplc="E2A8DFF4">
      <w:start w:val="2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20738"/>
    <w:multiLevelType w:val="hybridMultilevel"/>
    <w:tmpl w:val="B8C4C838"/>
    <w:lvl w:ilvl="0" w:tplc="46AA501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09013B5"/>
    <w:multiLevelType w:val="hybridMultilevel"/>
    <w:tmpl w:val="7FF0B33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5936"/>
    <w:multiLevelType w:val="hybridMultilevel"/>
    <w:tmpl w:val="D27A530C"/>
    <w:lvl w:ilvl="0" w:tplc="49000172">
      <w:start w:val="3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9CE700E"/>
    <w:multiLevelType w:val="hybridMultilevel"/>
    <w:tmpl w:val="4224DF70"/>
    <w:lvl w:ilvl="0" w:tplc="C32E38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13845"/>
    <w:multiLevelType w:val="hybridMultilevel"/>
    <w:tmpl w:val="82D00AC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59B"/>
    <w:multiLevelType w:val="hybridMultilevel"/>
    <w:tmpl w:val="96248470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E83236"/>
    <w:multiLevelType w:val="hybridMultilevel"/>
    <w:tmpl w:val="CFBAC3EA"/>
    <w:lvl w:ilvl="0" w:tplc="E0D4E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3CD2"/>
    <w:multiLevelType w:val="hybridMultilevel"/>
    <w:tmpl w:val="21B22504"/>
    <w:lvl w:ilvl="0" w:tplc="B6F8CAD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62A7F3B"/>
    <w:multiLevelType w:val="hybridMultilevel"/>
    <w:tmpl w:val="79BA59D6"/>
    <w:lvl w:ilvl="0" w:tplc="9A543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8541A"/>
    <w:multiLevelType w:val="hybridMultilevel"/>
    <w:tmpl w:val="9F14431A"/>
    <w:lvl w:ilvl="0" w:tplc="FEF466A8"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9"/>
  </w:num>
  <w:num w:numId="5">
    <w:abstractNumId w:val="20"/>
  </w:num>
  <w:num w:numId="6">
    <w:abstractNumId w:val="17"/>
  </w:num>
  <w:num w:numId="7">
    <w:abstractNumId w:val="15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3"/>
  </w:num>
  <w:num w:numId="15">
    <w:abstractNumId w:val="18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4"/>
    <w:rsid w:val="00005288"/>
    <w:rsid w:val="000069DF"/>
    <w:rsid w:val="00007BC5"/>
    <w:rsid w:val="000111D8"/>
    <w:rsid w:val="00011B57"/>
    <w:rsid w:val="00017554"/>
    <w:rsid w:val="00025AFC"/>
    <w:rsid w:val="00037005"/>
    <w:rsid w:val="000373AC"/>
    <w:rsid w:val="0003748E"/>
    <w:rsid w:val="00043B8E"/>
    <w:rsid w:val="000441C2"/>
    <w:rsid w:val="00052DDD"/>
    <w:rsid w:val="00057D81"/>
    <w:rsid w:val="00063AD9"/>
    <w:rsid w:val="0006541A"/>
    <w:rsid w:val="000671DE"/>
    <w:rsid w:val="00082ECF"/>
    <w:rsid w:val="00083B7B"/>
    <w:rsid w:val="00090443"/>
    <w:rsid w:val="0009060F"/>
    <w:rsid w:val="00093121"/>
    <w:rsid w:val="00093369"/>
    <w:rsid w:val="000964E2"/>
    <w:rsid w:val="000968B6"/>
    <w:rsid w:val="000A041C"/>
    <w:rsid w:val="000A141C"/>
    <w:rsid w:val="000A1960"/>
    <w:rsid w:val="000A34E7"/>
    <w:rsid w:val="000A4DF2"/>
    <w:rsid w:val="000B760F"/>
    <w:rsid w:val="000C0E08"/>
    <w:rsid w:val="000C3A42"/>
    <w:rsid w:val="000C4CB6"/>
    <w:rsid w:val="000C6E1B"/>
    <w:rsid w:val="000D2C6D"/>
    <w:rsid w:val="000D6E70"/>
    <w:rsid w:val="000D7054"/>
    <w:rsid w:val="000E406A"/>
    <w:rsid w:val="000E5E91"/>
    <w:rsid w:val="000F0FFE"/>
    <w:rsid w:val="00102042"/>
    <w:rsid w:val="00123D90"/>
    <w:rsid w:val="00135CEF"/>
    <w:rsid w:val="00137395"/>
    <w:rsid w:val="00147979"/>
    <w:rsid w:val="001502B9"/>
    <w:rsid w:val="00167321"/>
    <w:rsid w:val="001757E3"/>
    <w:rsid w:val="00180914"/>
    <w:rsid w:val="001873A6"/>
    <w:rsid w:val="00194D4A"/>
    <w:rsid w:val="001965B8"/>
    <w:rsid w:val="001A0CF8"/>
    <w:rsid w:val="001A6DB9"/>
    <w:rsid w:val="001A7959"/>
    <w:rsid w:val="001B2342"/>
    <w:rsid w:val="001B2884"/>
    <w:rsid w:val="001B30B8"/>
    <w:rsid w:val="001C054B"/>
    <w:rsid w:val="001F267F"/>
    <w:rsid w:val="001F3BED"/>
    <w:rsid w:val="001F7D54"/>
    <w:rsid w:val="00203160"/>
    <w:rsid w:val="002068FE"/>
    <w:rsid w:val="00213D2A"/>
    <w:rsid w:val="0022572D"/>
    <w:rsid w:val="00245B7C"/>
    <w:rsid w:val="002478AC"/>
    <w:rsid w:val="00261B57"/>
    <w:rsid w:val="00266775"/>
    <w:rsid w:val="00274FA1"/>
    <w:rsid w:val="002751E3"/>
    <w:rsid w:val="00284A7B"/>
    <w:rsid w:val="0028510E"/>
    <w:rsid w:val="0029241C"/>
    <w:rsid w:val="0029525C"/>
    <w:rsid w:val="002A2FD6"/>
    <w:rsid w:val="002A4050"/>
    <w:rsid w:val="002B37E2"/>
    <w:rsid w:val="002B6879"/>
    <w:rsid w:val="002C1896"/>
    <w:rsid w:val="002C46D0"/>
    <w:rsid w:val="002C7098"/>
    <w:rsid w:val="002D143D"/>
    <w:rsid w:val="002D57C4"/>
    <w:rsid w:val="002D7730"/>
    <w:rsid w:val="002E291E"/>
    <w:rsid w:val="002F2E9A"/>
    <w:rsid w:val="002F392D"/>
    <w:rsid w:val="003021C1"/>
    <w:rsid w:val="00313B7A"/>
    <w:rsid w:val="003160AC"/>
    <w:rsid w:val="00320ACA"/>
    <w:rsid w:val="0032241F"/>
    <w:rsid w:val="00334761"/>
    <w:rsid w:val="0034206B"/>
    <w:rsid w:val="003430E5"/>
    <w:rsid w:val="0035741D"/>
    <w:rsid w:val="00365249"/>
    <w:rsid w:val="00366831"/>
    <w:rsid w:val="003679DC"/>
    <w:rsid w:val="00367B04"/>
    <w:rsid w:val="00386FB3"/>
    <w:rsid w:val="003B1A6D"/>
    <w:rsid w:val="003D14F6"/>
    <w:rsid w:val="003D3121"/>
    <w:rsid w:val="003E0A70"/>
    <w:rsid w:val="003E31DB"/>
    <w:rsid w:val="003E3A8E"/>
    <w:rsid w:val="003F00F4"/>
    <w:rsid w:val="003F14A1"/>
    <w:rsid w:val="003F2B16"/>
    <w:rsid w:val="0041533E"/>
    <w:rsid w:val="00420B10"/>
    <w:rsid w:val="00423C0B"/>
    <w:rsid w:val="00423F97"/>
    <w:rsid w:val="00426CB9"/>
    <w:rsid w:val="00433192"/>
    <w:rsid w:val="0044390F"/>
    <w:rsid w:val="00444436"/>
    <w:rsid w:val="004444AF"/>
    <w:rsid w:val="0044620C"/>
    <w:rsid w:val="00455E11"/>
    <w:rsid w:val="0046386A"/>
    <w:rsid w:val="004757DB"/>
    <w:rsid w:val="0047692B"/>
    <w:rsid w:val="0048227F"/>
    <w:rsid w:val="00482B6B"/>
    <w:rsid w:val="004863B5"/>
    <w:rsid w:val="00490101"/>
    <w:rsid w:val="0049131A"/>
    <w:rsid w:val="00493557"/>
    <w:rsid w:val="00493E45"/>
    <w:rsid w:val="004964D5"/>
    <w:rsid w:val="004978D5"/>
    <w:rsid w:val="00497F7A"/>
    <w:rsid w:val="004A331E"/>
    <w:rsid w:val="004A68C0"/>
    <w:rsid w:val="004C1039"/>
    <w:rsid w:val="004C4FF9"/>
    <w:rsid w:val="004C6B28"/>
    <w:rsid w:val="004D2775"/>
    <w:rsid w:val="004E25D6"/>
    <w:rsid w:val="004E3C5F"/>
    <w:rsid w:val="004E4EDA"/>
    <w:rsid w:val="004F1873"/>
    <w:rsid w:val="004F48B3"/>
    <w:rsid w:val="005033FF"/>
    <w:rsid w:val="005040F9"/>
    <w:rsid w:val="00516DE1"/>
    <w:rsid w:val="00524F1F"/>
    <w:rsid w:val="00530E10"/>
    <w:rsid w:val="00535E8E"/>
    <w:rsid w:val="00536B1E"/>
    <w:rsid w:val="00537657"/>
    <w:rsid w:val="00541924"/>
    <w:rsid w:val="005432D5"/>
    <w:rsid w:val="005444E0"/>
    <w:rsid w:val="00544B25"/>
    <w:rsid w:val="00544E2E"/>
    <w:rsid w:val="005461A3"/>
    <w:rsid w:val="00546C2B"/>
    <w:rsid w:val="005525E8"/>
    <w:rsid w:val="00552995"/>
    <w:rsid w:val="00552F00"/>
    <w:rsid w:val="00553AB9"/>
    <w:rsid w:val="005612B8"/>
    <w:rsid w:val="005656A0"/>
    <w:rsid w:val="00566CC6"/>
    <w:rsid w:val="00575136"/>
    <w:rsid w:val="00577F51"/>
    <w:rsid w:val="00580D9A"/>
    <w:rsid w:val="0059093F"/>
    <w:rsid w:val="00592B4D"/>
    <w:rsid w:val="005931DE"/>
    <w:rsid w:val="0059576A"/>
    <w:rsid w:val="005A0466"/>
    <w:rsid w:val="005A3408"/>
    <w:rsid w:val="005A6C99"/>
    <w:rsid w:val="005A75FE"/>
    <w:rsid w:val="005A768A"/>
    <w:rsid w:val="005B3F19"/>
    <w:rsid w:val="005B445D"/>
    <w:rsid w:val="005B6C1A"/>
    <w:rsid w:val="005D4B32"/>
    <w:rsid w:val="005E2E46"/>
    <w:rsid w:val="005E31D3"/>
    <w:rsid w:val="005F0560"/>
    <w:rsid w:val="00603B8B"/>
    <w:rsid w:val="00616190"/>
    <w:rsid w:val="00622E13"/>
    <w:rsid w:val="00627CCB"/>
    <w:rsid w:val="006351F5"/>
    <w:rsid w:val="0064532C"/>
    <w:rsid w:val="00645DEF"/>
    <w:rsid w:val="00656A64"/>
    <w:rsid w:val="006644D1"/>
    <w:rsid w:val="00670A91"/>
    <w:rsid w:val="00672C3A"/>
    <w:rsid w:val="00672FB7"/>
    <w:rsid w:val="00673482"/>
    <w:rsid w:val="00676B34"/>
    <w:rsid w:val="00681C93"/>
    <w:rsid w:val="00682F8C"/>
    <w:rsid w:val="00683096"/>
    <w:rsid w:val="00685BF2"/>
    <w:rsid w:val="006910E1"/>
    <w:rsid w:val="00697C69"/>
    <w:rsid w:val="006B1241"/>
    <w:rsid w:val="006B2F1F"/>
    <w:rsid w:val="006C0191"/>
    <w:rsid w:val="006C3D0A"/>
    <w:rsid w:val="006D4E30"/>
    <w:rsid w:val="006D6822"/>
    <w:rsid w:val="006D7B9C"/>
    <w:rsid w:val="006E163F"/>
    <w:rsid w:val="006E1E27"/>
    <w:rsid w:val="006E2843"/>
    <w:rsid w:val="006E661B"/>
    <w:rsid w:val="006E6D1D"/>
    <w:rsid w:val="006F566A"/>
    <w:rsid w:val="007032FC"/>
    <w:rsid w:val="00707E45"/>
    <w:rsid w:val="007105EA"/>
    <w:rsid w:val="00714D52"/>
    <w:rsid w:val="0072478D"/>
    <w:rsid w:val="00725A4B"/>
    <w:rsid w:val="00727A81"/>
    <w:rsid w:val="00744A10"/>
    <w:rsid w:val="007512A3"/>
    <w:rsid w:val="00753450"/>
    <w:rsid w:val="00762382"/>
    <w:rsid w:val="007675DB"/>
    <w:rsid w:val="00767B09"/>
    <w:rsid w:val="007739C0"/>
    <w:rsid w:val="00783D76"/>
    <w:rsid w:val="00784B0C"/>
    <w:rsid w:val="0079565C"/>
    <w:rsid w:val="007A6FDD"/>
    <w:rsid w:val="007A7BF8"/>
    <w:rsid w:val="007C4E9D"/>
    <w:rsid w:val="007D0F75"/>
    <w:rsid w:val="007D1993"/>
    <w:rsid w:val="007D68DC"/>
    <w:rsid w:val="007E6E0D"/>
    <w:rsid w:val="007F1102"/>
    <w:rsid w:val="007F3285"/>
    <w:rsid w:val="007F5E87"/>
    <w:rsid w:val="007F67D1"/>
    <w:rsid w:val="00807DF3"/>
    <w:rsid w:val="00810DA2"/>
    <w:rsid w:val="00813F0B"/>
    <w:rsid w:val="0084066D"/>
    <w:rsid w:val="00842BAA"/>
    <w:rsid w:val="008468C0"/>
    <w:rsid w:val="00851CEF"/>
    <w:rsid w:val="00852C29"/>
    <w:rsid w:val="00861064"/>
    <w:rsid w:val="00863674"/>
    <w:rsid w:val="008677AE"/>
    <w:rsid w:val="00872C60"/>
    <w:rsid w:val="00876127"/>
    <w:rsid w:val="00876680"/>
    <w:rsid w:val="00881B8A"/>
    <w:rsid w:val="008875DB"/>
    <w:rsid w:val="00892200"/>
    <w:rsid w:val="0089528D"/>
    <w:rsid w:val="008A1131"/>
    <w:rsid w:val="008A14F9"/>
    <w:rsid w:val="008A4D81"/>
    <w:rsid w:val="008B4A25"/>
    <w:rsid w:val="008B54B5"/>
    <w:rsid w:val="008B6955"/>
    <w:rsid w:val="008D0502"/>
    <w:rsid w:val="008D5A5B"/>
    <w:rsid w:val="008D7370"/>
    <w:rsid w:val="008E0EA9"/>
    <w:rsid w:val="00901CC7"/>
    <w:rsid w:val="0091306D"/>
    <w:rsid w:val="009410CC"/>
    <w:rsid w:val="00946972"/>
    <w:rsid w:val="00946D65"/>
    <w:rsid w:val="009503D3"/>
    <w:rsid w:val="00951545"/>
    <w:rsid w:val="00964B9A"/>
    <w:rsid w:val="00967047"/>
    <w:rsid w:val="009872EA"/>
    <w:rsid w:val="00987BAF"/>
    <w:rsid w:val="009923F5"/>
    <w:rsid w:val="009A1309"/>
    <w:rsid w:val="009B376D"/>
    <w:rsid w:val="009B42FF"/>
    <w:rsid w:val="009B5CBC"/>
    <w:rsid w:val="009C5D68"/>
    <w:rsid w:val="009C6677"/>
    <w:rsid w:val="009D1C4B"/>
    <w:rsid w:val="009E15B4"/>
    <w:rsid w:val="009E1AA4"/>
    <w:rsid w:val="009E1D48"/>
    <w:rsid w:val="009E7BF2"/>
    <w:rsid w:val="009F27B1"/>
    <w:rsid w:val="009F749C"/>
    <w:rsid w:val="00A00EC3"/>
    <w:rsid w:val="00A04C9E"/>
    <w:rsid w:val="00A21D9E"/>
    <w:rsid w:val="00A302D5"/>
    <w:rsid w:val="00A32C7D"/>
    <w:rsid w:val="00A37AF7"/>
    <w:rsid w:val="00A51D79"/>
    <w:rsid w:val="00A70FF3"/>
    <w:rsid w:val="00A726D9"/>
    <w:rsid w:val="00A74AB1"/>
    <w:rsid w:val="00A74AE7"/>
    <w:rsid w:val="00A92BD4"/>
    <w:rsid w:val="00A95383"/>
    <w:rsid w:val="00AA4BAB"/>
    <w:rsid w:val="00AA56A4"/>
    <w:rsid w:val="00AC1256"/>
    <w:rsid w:val="00AC3891"/>
    <w:rsid w:val="00AC703F"/>
    <w:rsid w:val="00AD17E2"/>
    <w:rsid w:val="00AF6C75"/>
    <w:rsid w:val="00AF7B61"/>
    <w:rsid w:val="00B11FAC"/>
    <w:rsid w:val="00B2297A"/>
    <w:rsid w:val="00B24395"/>
    <w:rsid w:val="00B244D1"/>
    <w:rsid w:val="00B329A7"/>
    <w:rsid w:val="00B463B0"/>
    <w:rsid w:val="00B659DB"/>
    <w:rsid w:val="00B72B9B"/>
    <w:rsid w:val="00B75C6E"/>
    <w:rsid w:val="00B827B9"/>
    <w:rsid w:val="00B944EB"/>
    <w:rsid w:val="00B97710"/>
    <w:rsid w:val="00B978D3"/>
    <w:rsid w:val="00BC359E"/>
    <w:rsid w:val="00BD26D8"/>
    <w:rsid w:val="00BD5FDE"/>
    <w:rsid w:val="00BE1DC4"/>
    <w:rsid w:val="00BE3ED4"/>
    <w:rsid w:val="00BF2A50"/>
    <w:rsid w:val="00BF49EC"/>
    <w:rsid w:val="00BF67E6"/>
    <w:rsid w:val="00C03F83"/>
    <w:rsid w:val="00C04552"/>
    <w:rsid w:val="00C1387D"/>
    <w:rsid w:val="00C15C0A"/>
    <w:rsid w:val="00C176E8"/>
    <w:rsid w:val="00C2568E"/>
    <w:rsid w:val="00C3070F"/>
    <w:rsid w:val="00C310F6"/>
    <w:rsid w:val="00C34CF9"/>
    <w:rsid w:val="00C42103"/>
    <w:rsid w:val="00C47BC1"/>
    <w:rsid w:val="00C57101"/>
    <w:rsid w:val="00C64B16"/>
    <w:rsid w:val="00C65267"/>
    <w:rsid w:val="00C77E25"/>
    <w:rsid w:val="00C82844"/>
    <w:rsid w:val="00C8657D"/>
    <w:rsid w:val="00C9096F"/>
    <w:rsid w:val="00C9207C"/>
    <w:rsid w:val="00CA296B"/>
    <w:rsid w:val="00CB2A42"/>
    <w:rsid w:val="00CC55AB"/>
    <w:rsid w:val="00CD0A30"/>
    <w:rsid w:val="00CD12AB"/>
    <w:rsid w:val="00CD13E7"/>
    <w:rsid w:val="00CD196D"/>
    <w:rsid w:val="00CD6FDB"/>
    <w:rsid w:val="00CE142C"/>
    <w:rsid w:val="00CF0AD3"/>
    <w:rsid w:val="00CF3813"/>
    <w:rsid w:val="00D07DCB"/>
    <w:rsid w:val="00D10BFA"/>
    <w:rsid w:val="00D11FE5"/>
    <w:rsid w:val="00D1292B"/>
    <w:rsid w:val="00D17E48"/>
    <w:rsid w:val="00D20725"/>
    <w:rsid w:val="00D37CBD"/>
    <w:rsid w:val="00D46A87"/>
    <w:rsid w:val="00D56C2C"/>
    <w:rsid w:val="00D63B4E"/>
    <w:rsid w:val="00D6677C"/>
    <w:rsid w:val="00D7234A"/>
    <w:rsid w:val="00D77A26"/>
    <w:rsid w:val="00D82637"/>
    <w:rsid w:val="00D83C1C"/>
    <w:rsid w:val="00D87CCC"/>
    <w:rsid w:val="00D95067"/>
    <w:rsid w:val="00DA0722"/>
    <w:rsid w:val="00DA7F1C"/>
    <w:rsid w:val="00DB758F"/>
    <w:rsid w:val="00DC14E1"/>
    <w:rsid w:val="00DC4B1F"/>
    <w:rsid w:val="00DF2A39"/>
    <w:rsid w:val="00E14A23"/>
    <w:rsid w:val="00E23658"/>
    <w:rsid w:val="00E246FC"/>
    <w:rsid w:val="00E26838"/>
    <w:rsid w:val="00E3038E"/>
    <w:rsid w:val="00E31CD0"/>
    <w:rsid w:val="00E341E2"/>
    <w:rsid w:val="00E34BB0"/>
    <w:rsid w:val="00E37CAD"/>
    <w:rsid w:val="00E43B73"/>
    <w:rsid w:val="00E45646"/>
    <w:rsid w:val="00E518CD"/>
    <w:rsid w:val="00E81C8B"/>
    <w:rsid w:val="00E8577E"/>
    <w:rsid w:val="00E8590E"/>
    <w:rsid w:val="00E961CB"/>
    <w:rsid w:val="00EA3EE1"/>
    <w:rsid w:val="00EB5404"/>
    <w:rsid w:val="00EC544E"/>
    <w:rsid w:val="00ED1360"/>
    <w:rsid w:val="00ED2629"/>
    <w:rsid w:val="00ED2A9B"/>
    <w:rsid w:val="00ED318B"/>
    <w:rsid w:val="00EE74AF"/>
    <w:rsid w:val="00EF04C6"/>
    <w:rsid w:val="00EF077A"/>
    <w:rsid w:val="00EF0F6D"/>
    <w:rsid w:val="00EF1051"/>
    <w:rsid w:val="00F117B6"/>
    <w:rsid w:val="00F12EDD"/>
    <w:rsid w:val="00F1340D"/>
    <w:rsid w:val="00F27BFA"/>
    <w:rsid w:val="00F3020D"/>
    <w:rsid w:val="00F326E6"/>
    <w:rsid w:val="00F347F5"/>
    <w:rsid w:val="00F46FE5"/>
    <w:rsid w:val="00F60D00"/>
    <w:rsid w:val="00F70AC4"/>
    <w:rsid w:val="00F85226"/>
    <w:rsid w:val="00F91824"/>
    <w:rsid w:val="00F95CD3"/>
    <w:rsid w:val="00F973D8"/>
    <w:rsid w:val="00FA0F33"/>
    <w:rsid w:val="00FA3C31"/>
    <w:rsid w:val="00FA4717"/>
    <w:rsid w:val="00FA4907"/>
    <w:rsid w:val="00FA6935"/>
    <w:rsid w:val="00FB47A8"/>
    <w:rsid w:val="00FC6C7B"/>
    <w:rsid w:val="00FD0FB8"/>
    <w:rsid w:val="00FD38CE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68D7D-6356-4940-A784-98FE355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C0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20ACA"/>
    <w:pPr>
      <w:keepNext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7C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  <w:jc w:val="both"/>
    </w:pPr>
    <w:rPr>
      <w:rFonts w:ascii="Verdana" w:hAnsi="Verdana"/>
      <w:sz w:val="20"/>
      <w:lang w:eastAsia="en-US"/>
    </w:r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  <w:jc w:val="both"/>
    </w:pPr>
    <w:rPr>
      <w:rFonts w:ascii="Verdana" w:hAnsi="Verdana"/>
      <w:sz w:val="20"/>
      <w:lang w:eastAsia="en-US"/>
    </w:rPr>
  </w:style>
  <w:style w:type="table" w:styleId="TableGrid">
    <w:name w:val="Table Grid"/>
    <w:basedOn w:val="TableNormal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D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D9E"/>
    <w:pPr>
      <w:spacing w:before="100" w:beforeAutospacing="1" w:after="100" w:afterAutospacing="1"/>
    </w:pPr>
    <w:rPr>
      <w:rFonts w:eastAsiaTheme="minorEastAsia"/>
      <w:lang w:val="mk-MK" w:eastAsia="mk-MK"/>
    </w:rPr>
  </w:style>
  <w:style w:type="character" w:styleId="Strong">
    <w:name w:val="Strong"/>
    <w:basedOn w:val="DefaultParagraphFont"/>
    <w:uiPriority w:val="22"/>
    <w:qFormat/>
    <w:rsid w:val="0087612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6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6127"/>
    <w:rPr>
      <w:rFonts w:ascii="Segoe UI" w:hAnsi="Segoe UI" w:cs="Segoe UI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rsid w:val="005F0560"/>
    <w:pPr>
      <w:jc w:val="both"/>
    </w:pPr>
    <w:rPr>
      <w:rFonts w:ascii="MAC C Times" w:hAnsi="MAC C Times"/>
      <w:lang w:eastAsia="en-US"/>
    </w:rPr>
  </w:style>
  <w:style w:type="character" w:customStyle="1" w:styleId="BodyTextChar">
    <w:name w:val="Body Text Char"/>
    <w:basedOn w:val="DefaultParagraphFont"/>
    <w:link w:val="BodyText"/>
    <w:rsid w:val="005F0560"/>
    <w:rPr>
      <w:rFonts w:ascii="MAC C Times" w:hAnsi="MAC C Times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rsid w:val="00627CCB"/>
    <w:pPr>
      <w:spacing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27CCB"/>
    <w:rPr>
      <w:rFonts w:ascii="Calibri" w:hAnsi="Calibri" w:cs="Calibri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627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27C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C4F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875">
                  <w:marLeft w:val="15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cani.gov.m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ajtovska\Desktop\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mk nov grb.dot</Template>
  <TotalTime>93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16010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Lubinka Ajtovska</dc:creator>
  <cp:lastModifiedBy>Lubinka Ajtovska</cp:lastModifiedBy>
  <cp:revision>47</cp:revision>
  <cp:lastPrinted>2023-11-24T13:30:00Z</cp:lastPrinted>
  <dcterms:created xsi:type="dcterms:W3CDTF">2023-11-17T14:00:00Z</dcterms:created>
  <dcterms:modified xsi:type="dcterms:W3CDTF">2024-03-27T12:22:00Z</dcterms:modified>
</cp:coreProperties>
</file>